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735" w:type="dxa"/>
        <w:tblInd w:w="-74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70"/>
        <w:gridCol w:w="11765"/>
      </w:tblGrid>
      <w:tr w:rsidR="00834AA9" w14:paraId="03143BA1" w14:textId="77777777" w:rsidTr="005174AC">
        <w:tc>
          <w:tcPr>
            <w:tcW w:w="3970" w:type="dxa"/>
            <w:tcBorders>
              <w:top w:val="single" w:sz="18" w:space="0" w:color="auto"/>
              <w:bottom w:val="single" w:sz="6" w:space="0" w:color="auto"/>
            </w:tcBorders>
            <w:shd w:val="clear" w:color="auto" w:fill="BFBFBF"/>
          </w:tcPr>
          <w:p w14:paraId="1179C15D" w14:textId="77777777" w:rsidR="003B0185" w:rsidRPr="00043B68" w:rsidRDefault="003B0185" w:rsidP="00043B68">
            <w:pPr>
              <w:spacing w:after="0"/>
              <w:rPr>
                <w:b/>
              </w:rPr>
            </w:pPr>
            <w:r w:rsidRPr="00043B68">
              <w:rPr>
                <w:b/>
              </w:rPr>
              <w:t>Activities Covered by this Assessment</w:t>
            </w:r>
          </w:p>
        </w:tc>
        <w:tc>
          <w:tcPr>
            <w:tcW w:w="11765" w:type="dxa"/>
            <w:shd w:val="clear" w:color="auto" w:fill="auto"/>
          </w:tcPr>
          <w:p w14:paraId="06FBC07D" w14:textId="77777777" w:rsidR="003B0185" w:rsidRDefault="0060415C" w:rsidP="00043B68">
            <w:pPr>
              <w:spacing w:after="0"/>
            </w:pPr>
            <w:r>
              <w:t>Covid</w:t>
            </w:r>
            <w:r w:rsidR="00530E99">
              <w:t>-</w:t>
            </w:r>
            <w:r>
              <w:t xml:space="preserve">19 Schools </w:t>
            </w:r>
            <w:r w:rsidR="00CC164E">
              <w:t>O</w:t>
            </w:r>
            <w:r>
              <w:t xml:space="preserve">perational </w:t>
            </w:r>
            <w:r w:rsidR="00CC164E">
              <w:t>R</w:t>
            </w:r>
            <w:r>
              <w:t xml:space="preserve">isk </w:t>
            </w:r>
            <w:r w:rsidR="00CC164E">
              <w:t>A</w:t>
            </w:r>
            <w:r>
              <w:t xml:space="preserve">ssessment </w:t>
            </w:r>
          </w:p>
        </w:tc>
      </w:tr>
      <w:tr w:rsidR="0051616F" w14:paraId="5D1D7BAF" w14:textId="77777777" w:rsidTr="00AF7884">
        <w:tc>
          <w:tcPr>
            <w:tcW w:w="3970" w:type="dxa"/>
            <w:tcBorders>
              <w:top w:val="single" w:sz="6" w:space="0" w:color="auto"/>
              <w:bottom w:val="single" w:sz="6" w:space="0" w:color="auto"/>
            </w:tcBorders>
            <w:shd w:val="clear" w:color="auto" w:fill="BFBFBF"/>
          </w:tcPr>
          <w:p w14:paraId="3A403627" w14:textId="68A451B7" w:rsidR="0051616F" w:rsidRPr="00043B68" w:rsidRDefault="0051616F" w:rsidP="00043B68">
            <w:pPr>
              <w:spacing w:after="0"/>
              <w:rPr>
                <w:b/>
              </w:rPr>
            </w:pPr>
            <w:r>
              <w:rPr>
                <w:b/>
              </w:rPr>
              <w:t xml:space="preserve">School </w:t>
            </w:r>
            <w:r w:rsidRPr="00043B68">
              <w:rPr>
                <w:b/>
              </w:rPr>
              <w:t>Location</w:t>
            </w:r>
          </w:p>
        </w:tc>
        <w:tc>
          <w:tcPr>
            <w:tcW w:w="11765" w:type="dxa"/>
            <w:shd w:val="clear" w:color="auto" w:fill="auto"/>
          </w:tcPr>
          <w:p w14:paraId="42CD680C" w14:textId="6AA60E7A" w:rsidR="0051616F" w:rsidRDefault="00B215F5" w:rsidP="00043B68">
            <w:pPr>
              <w:spacing w:after="0"/>
            </w:pPr>
            <w:r>
              <w:t>Asfordby Captain’s Close</w:t>
            </w:r>
            <w:r w:rsidR="008610B4">
              <w:t xml:space="preserve"> Primary School (Spring 2022)</w:t>
            </w:r>
          </w:p>
        </w:tc>
      </w:tr>
      <w:tr w:rsidR="003B0185" w14:paraId="57AB80FF" w14:textId="77777777" w:rsidTr="005174AC">
        <w:tc>
          <w:tcPr>
            <w:tcW w:w="15735" w:type="dxa"/>
            <w:gridSpan w:val="2"/>
            <w:shd w:val="clear" w:color="auto" w:fill="auto"/>
            <w:vAlign w:val="center"/>
          </w:tcPr>
          <w:p w14:paraId="2F899F18" w14:textId="77777777" w:rsidR="00CD15C8" w:rsidRDefault="003241F8" w:rsidP="005C06FA">
            <w:pPr>
              <w:spacing w:after="0"/>
              <w:jc w:val="center"/>
              <w:rPr>
                <w:b/>
                <w:sz w:val="28"/>
                <w:szCs w:val="28"/>
              </w:rPr>
            </w:pPr>
            <w:r w:rsidRPr="002E2572">
              <w:rPr>
                <w:b/>
                <w:sz w:val="28"/>
                <w:szCs w:val="28"/>
              </w:rPr>
              <w:t>This risk assessment is for guidance only and must be adapted to include any further hazards and subsequen</w:t>
            </w:r>
            <w:r w:rsidR="0025187C" w:rsidRPr="002E2572">
              <w:rPr>
                <w:b/>
                <w:sz w:val="28"/>
                <w:szCs w:val="28"/>
              </w:rPr>
              <w:t>t</w:t>
            </w:r>
            <w:r w:rsidRPr="002E2572">
              <w:rPr>
                <w:b/>
                <w:sz w:val="28"/>
                <w:szCs w:val="28"/>
              </w:rPr>
              <w:t xml:space="preserve"> control measures.</w:t>
            </w:r>
            <w:r w:rsidR="005C06FA" w:rsidRPr="002E2572">
              <w:rPr>
                <w:b/>
                <w:sz w:val="28"/>
                <w:szCs w:val="28"/>
              </w:rPr>
              <w:t xml:space="preserve"> It is intended for </w:t>
            </w:r>
            <w:r w:rsidR="005C06FA" w:rsidRPr="002E2572">
              <w:rPr>
                <w:b/>
                <w:sz w:val="28"/>
                <w:szCs w:val="28"/>
                <w:shd w:val="clear" w:color="auto" w:fill="FFFFFF"/>
              </w:rPr>
              <w:t>activities within</w:t>
            </w:r>
            <w:r w:rsidR="004F3E31" w:rsidRPr="002E2572">
              <w:rPr>
                <w:b/>
                <w:sz w:val="28"/>
                <w:szCs w:val="28"/>
                <w:shd w:val="clear" w:color="auto" w:fill="FFFFFF"/>
              </w:rPr>
              <w:t xml:space="preserve"> and connected to</w:t>
            </w:r>
            <w:r w:rsidR="005C06FA" w:rsidRPr="002E2572">
              <w:rPr>
                <w:b/>
                <w:sz w:val="28"/>
                <w:szCs w:val="28"/>
                <w:shd w:val="clear" w:color="auto" w:fill="FFFFFF"/>
              </w:rPr>
              <w:t xml:space="preserve"> the school premises.</w:t>
            </w:r>
            <w:r w:rsidR="005C06FA" w:rsidRPr="002E2572">
              <w:rPr>
                <w:b/>
                <w:sz w:val="28"/>
                <w:szCs w:val="28"/>
              </w:rPr>
              <w:t xml:space="preserve"> </w:t>
            </w:r>
            <w:r w:rsidR="00CD15C8" w:rsidRPr="002E2572">
              <w:rPr>
                <w:b/>
                <w:sz w:val="28"/>
                <w:szCs w:val="28"/>
              </w:rPr>
              <w:t>Once completed, please ensure initial risk ratings are added.</w:t>
            </w:r>
          </w:p>
          <w:p w14:paraId="4DA939C1" w14:textId="77777777" w:rsidR="00516577" w:rsidRPr="002E2572" w:rsidRDefault="00516577" w:rsidP="003241F8">
            <w:pPr>
              <w:spacing w:after="0"/>
              <w:jc w:val="center"/>
              <w:rPr>
                <w:b/>
                <w:color w:val="FF0000"/>
              </w:rPr>
            </w:pPr>
          </w:p>
          <w:p w14:paraId="70197960" w14:textId="77777777" w:rsidR="004C6396" w:rsidRPr="002E2572" w:rsidRDefault="0060415C" w:rsidP="0025187C">
            <w:pPr>
              <w:spacing w:after="0"/>
              <w:rPr>
                <w:rFonts w:cs="Calibri"/>
                <w:b/>
                <w:color w:val="0B0C0C"/>
                <w:sz w:val="24"/>
                <w:szCs w:val="24"/>
                <w:shd w:val="clear" w:color="auto" w:fill="FFFFFF"/>
              </w:rPr>
            </w:pPr>
            <w:r w:rsidRPr="002E2572">
              <w:rPr>
                <w:rFonts w:cs="Calibri"/>
                <w:b/>
                <w:color w:val="0B0C0C"/>
                <w:sz w:val="24"/>
                <w:szCs w:val="24"/>
                <w:shd w:val="clear" w:color="auto" w:fill="FFFFFF"/>
              </w:rPr>
              <w:t>I</w:t>
            </w:r>
            <w:r w:rsidR="006638D0" w:rsidRPr="002E2572">
              <w:rPr>
                <w:rFonts w:cs="Calibri"/>
                <w:b/>
                <w:color w:val="0B0C0C"/>
                <w:sz w:val="24"/>
                <w:szCs w:val="24"/>
                <w:shd w:val="clear" w:color="auto" w:fill="FFFFFF"/>
              </w:rPr>
              <w:t xml:space="preserve">t is a legal </w:t>
            </w:r>
            <w:r w:rsidR="006638D0" w:rsidRPr="002E2572">
              <w:rPr>
                <w:rFonts w:cs="Calibri"/>
                <w:b/>
                <w:color w:val="0B0C0C"/>
                <w:sz w:val="24"/>
                <w:szCs w:val="24"/>
              </w:rPr>
              <w:t>requirement that schools re</w:t>
            </w:r>
            <w:r w:rsidR="00050B0B" w:rsidRPr="002E2572">
              <w:rPr>
                <w:rFonts w:cs="Calibri"/>
                <w:b/>
                <w:color w:val="0B0C0C"/>
                <w:sz w:val="24"/>
                <w:szCs w:val="24"/>
              </w:rPr>
              <w:t>view</w:t>
            </w:r>
            <w:r w:rsidR="006638D0" w:rsidRPr="002E2572">
              <w:rPr>
                <w:rFonts w:cs="Calibri"/>
                <w:b/>
                <w:color w:val="0B0C0C"/>
                <w:sz w:val="24"/>
                <w:szCs w:val="24"/>
              </w:rPr>
              <w:t xml:space="preserve"> and update their risk assessments (building</w:t>
            </w:r>
            <w:r w:rsidR="006638D0" w:rsidRPr="002E2572">
              <w:rPr>
                <w:rFonts w:cs="Calibri"/>
                <w:b/>
                <w:color w:val="0B0C0C"/>
                <w:sz w:val="24"/>
                <w:szCs w:val="24"/>
                <w:shd w:val="clear" w:color="auto" w:fill="FFFFFF"/>
              </w:rPr>
              <w:t xml:space="preserve"> on the learning to date and the practices they have already developed), to consider the </w:t>
            </w:r>
            <w:r w:rsidR="00B36DFC" w:rsidRPr="002E2572">
              <w:rPr>
                <w:rFonts w:cs="Calibri"/>
                <w:b/>
                <w:color w:val="0B0C0C"/>
                <w:sz w:val="24"/>
                <w:szCs w:val="24"/>
                <w:shd w:val="clear" w:color="auto" w:fill="FFFFFF"/>
              </w:rPr>
              <w:t>removal of restrictions</w:t>
            </w:r>
            <w:r w:rsidR="006638D0" w:rsidRPr="002E2572">
              <w:rPr>
                <w:rFonts w:cs="Calibri"/>
                <w:b/>
                <w:color w:val="0B0C0C"/>
                <w:sz w:val="24"/>
                <w:szCs w:val="24"/>
                <w:shd w:val="clear" w:color="auto" w:fill="FFFFFF"/>
              </w:rPr>
              <w:t xml:space="preserve"> and control measures</w:t>
            </w:r>
            <w:r w:rsidR="00676827" w:rsidRPr="002E2572">
              <w:rPr>
                <w:rFonts w:cs="Calibri"/>
                <w:b/>
                <w:color w:val="0B0C0C"/>
                <w:sz w:val="24"/>
                <w:szCs w:val="24"/>
                <w:shd w:val="clear" w:color="auto" w:fill="FFFFFF"/>
              </w:rPr>
              <w:t xml:space="preserve"> in </w:t>
            </w:r>
            <w:r w:rsidR="00B36DFC" w:rsidRPr="002E2572">
              <w:rPr>
                <w:rFonts w:cs="Calibri"/>
                <w:b/>
                <w:color w:val="0B0C0C"/>
                <w:sz w:val="24"/>
                <w:szCs w:val="24"/>
                <w:shd w:val="clear" w:color="auto" w:fill="FFFFFF"/>
              </w:rPr>
              <w:t>line with the roadmap out of the pandemic.</w:t>
            </w:r>
            <w:r w:rsidR="006638D0" w:rsidRPr="002E2572">
              <w:rPr>
                <w:rFonts w:cs="Calibri"/>
                <w:b/>
                <w:color w:val="0B0C0C"/>
                <w:sz w:val="24"/>
                <w:szCs w:val="24"/>
                <w:shd w:val="clear" w:color="auto" w:fill="FFFFFF"/>
              </w:rPr>
              <w:t xml:space="preserve"> Settings should also review and update their wider risk assessments and consider the need for relevant revised controls in respect of their conventional risk profile considering the implications of coronavirus (COVID-19). Schools should ensure that they implement sensible and proportionate control measures which follow the health and safety hierarchy of controls to reduce the risk to the lowest reasonably practicable level.</w:t>
            </w:r>
          </w:p>
          <w:p w14:paraId="1C525708" w14:textId="77777777" w:rsidR="00B36DFC" w:rsidRPr="002E2572" w:rsidRDefault="00B36DFC" w:rsidP="0025187C">
            <w:pPr>
              <w:spacing w:after="0"/>
              <w:rPr>
                <w:rFonts w:cs="Calibri"/>
                <w:b/>
                <w:color w:val="0B0C0C"/>
                <w:sz w:val="24"/>
                <w:szCs w:val="24"/>
                <w:shd w:val="clear" w:color="auto" w:fill="FFFFFF"/>
              </w:rPr>
            </w:pPr>
          </w:p>
          <w:p w14:paraId="1DE18AD3" w14:textId="77777777" w:rsidR="00B36DFC" w:rsidRPr="002E2572" w:rsidRDefault="00B36DFC" w:rsidP="0025187C">
            <w:pPr>
              <w:spacing w:after="0"/>
              <w:rPr>
                <w:rFonts w:cs="Calibri"/>
                <w:b/>
                <w:color w:val="000000"/>
                <w:sz w:val="24"/>
                <w:szCs w:val="24"/>
                <w:shd w:val="clear" w:color="auto" w:fill="FFFFFF"/>
              </w:rPr>
            </w:pPr>
            <w:r w:rsidRPr="002E2572">
              <w:rPr>
                <w:rFonts w:cs="Calibri"/>
                <w:b/>
                <w:color w:val="000000"/>
                <w:sz w:val="24"/>
                <w:szCs w:val="24"/>
                <w:shd w:val="clear" w:color="auto" w:fill="FFFFFF"/>
              </w:rPr>
              <w:t>Schools may wish to retain previous versions of risk assessments as the DfE have indicated that schools may be asked to reinstate controls in the event of a local outbreak. These reinstatements are envisaged to be of short duration but may mean that there are frequent changes required. All reinstatements should be on the advice of public health (PH) and schools should tail</w:t>
            </w:r>
            <w:r w:rsidR="00B50D8F" w:rsidRPr="002E2572">
              <w:rPr>
                <w:rFonts w:cs="Calibri"/>
                <w:b/>
                <w:color w:val="000000"/>
                <w:sz w:val="24"/>
                <w:szCs w:val="24"/>
                <w:shd w:val="clear" w:color="auto" w:fill="FFFFFF"/>
              </w:rPr>
              <w:t>o</w:t>
            </w:r>
            <w:r w:rsidRPr="002E2572">
              <w:rPr>
                <w:rFonts w:cs="Calibri"/>
                <w:b/>
                <w:color w:val="000000"/>
                <w:sz w:val="24"/>
                <w:szCs w:val="24"/>
                <w:shd w:val="clear" w:color="auto" w:fill="FFFFFF"/>
              </w:rPr>
              <w:t xml:space="preserve">r any risk assessment reviews to </w:t>
            </w:r>
            <w:r w:rsidR="00B50D8F" w:rsidRPr="002E2572">
              <w:rPr>
                <w:rFonts w:cs="Calibri"/>
                <w:b/>
                <w:color w:val="000000"/>
                <w:sz w:val="24"/>
                <w:szCs w:val="24"/>
                <w:shd w:val="clear" w:color="auto" w:fill="FFFFFF"/>
              </w:rPr>
              <w:t>PH</w:t>
            </w:r>
            <w:r w:rsidRPr="002E2572">
              <w:rPr>
                <w:rFonts w:cs="Calibri"/>
                <w:b/>
                <w:color w:val="000000"/>
                <w:sz w:val="24"/>
                <w:szCs w:val="24"/>
                <w:shd w:val="clear" w:color="auto" w:fill="FFFFFF"/>
              </w:rPr>
              <w:t xml:space="preserve"> advice.</w:t>
            </w:r>
          </w:p>
          <w:p w14:paraId="70978DFA" w14:textId="77777777" w:rsidR="00B36DFC" w:rsidRPr="002E2572" w:rsidRDefault="00B36DFC" w:rsidP="0025187C">
            <w:pPr>
              <w:spacing w:after="0"/>
              <w:rPr>
                <w:rFonts w:cs="Calibri"/>
                <w:b/>
                <w:color w:val="000000"/>
                <w:sz w:val="24"/>
                <w:szCs w:val="24"/>
                <w:shd w:val="clear" w:color="auto" w:fill="FFFFFF"/>
              </w:rPr>
            </w:pPr>
          </w:p>
          <w:p w14:paraId="012E9B0C" w14:textId="77777777" w:rsidR="00B36DFC" w:rsidRPr="002E2572" w:rsidRDefault="00B36DFC" w:rsidP="0025187C">
            <w:pPr>
              <w:spacing w:after="0"/>
              <w:rPr>
                <w:rFonts w:cs="Calibri"/>
                <w:b/>
                <w:color w:val="000000"/>
                <w:sz w:val="24"/>
                <w:szCs w:val="24"/>
                <w:shd w:val="clear" w:color="auto" w:fill="FFFFFF"/>
              </w:rPr>
            </w:pPr>
            <w:r w:rsidRPr="002E2572">
              <w:rPr>
                <w:rFonts w:cs="Calibri"/>
                <w:b/>
                <w:color w:val="000000"/>
                <w:sz w:val="24"/>
                <w:szCs w:val="24"/>
                <w:shd w:val="clear" w:color="auto" w:fill="FFFFFF"/>
              </w:rPr>
              <w:t xml:space="preserve">This risk assessment template is designed to address the </w:t>
            </w:r>
            <w:r w:rsidR="0060415C" w:rsidRPr="002E2572">
              <w:rPr>
                <w:rFonts w:cs="Calibri"/>
                <w:b/>
                <w:color w:val="000000"/>
                <w:sz w:val="24"/>
                <w:szCs w:val="24"/>
                <w:shd w:val="clear" w:color="auto" w:fill="FFFFFF"/>
              </w:rPr>
              <w:t>C</w:t>
            </w:r>
            <w:r w:rsidR="007E2433" w:rsidRPr="002E2572">
              <w:rPr>
                <w:rFonts w:cs="Calibri"/>
                <w:b/>
                <w:color w:val="000000"/>
                <w:sz w:val="24"/>
                <w:szCs w:val="24"/>
                <w:shd w:val="clear" w:color="auto" w:fill="FFFFFF"/>
              </w:rPr>
              <w:t>ovid</w:t>
            </w:r>
            <w:r w:rsidR="0060415C" w:rsidRPr="002E2572">
              <w:rPr>
                <w:rFonts w:cs="Calibri"/>
                <w:b/>
                <w:color w:val="000000"/>
                <w:sz w:val="24"/>
                <w:szCs w:val="24"/>
                <w:shd w:val="clear" w:color="auto" w:fill="FFFFFF"/>
              </w:rPr>
              <w:t>19</w:t>
            </w:r>
            <w:r w:rsidR="007E2433" w:rsidRPr="002E2572">
              <w:rPr>
                <w:rFonts w:cs="Calibri"/>
                <w:b/>
                <w:color w:val="000000"/>
                <w:sz w:val="24"/>
                <w:szCs w:val="24"/>
                <w:shd w:val="clear" w:color="auto" w:fill="FFFFFF"/>
              </w:rPr>
              <w:t xml:space="preserve"> controls during the </w:t>
            </w:r>
            <w:r w:rsidRPr="002E2572">
              <w:rPr>
                <w:rFonts w:cs="Calibri"/>
                <w:b/>
                <w:color w:val="000000"/>
                <w:sz w:val="24"/>
                <w:szCs w:val="24"/>
                <w:shd w:val="clear" w:color="auto" w:fill="FFFFFF"/>
              </w:rPr>
              <w:t xml:space="preserve">normal </w:t>
            </w:r>
            <w:r w:rsidR="007E2433" w:rsidRPr="002E2572">
              <w:rPr>
                <w:rFonts w:cs="Calibri"/>
                <w:b/>
                <w:color w:val="000000"/>
                <w:sz w:val="24"/>
                <w:szCs w:val="24"/>
                <w:shd w:val="clear" w:color="auto" w:fill="FFFFFF"/>
              </w:rPr>
              <w:t>day to day operation</w:t>
            </w:r>
            <w:r w:rsidRPr="002E2572">
              <w:rPr>
                <w:rFonts w:cs="Calibri"/>
                <w:b/>
                <w:color w:val="000000"/>
                <w:sz w:val="24"/>
                <w:szCs w:val="24"/>
                <w:shd w:val="clear" w:color="auto" w:fill="FFFFFF"/>
              </w:rPr>
              <w:t xml:space="preserve"> of a school</w:t>
            </w:r>
            <w:r w:rsidR="0060415C" w:rsidRPr="002E2572">
              <w:rPr>
                <w:rFonts w:cs="Calibri"/>
                <w:b/>
                <w:color w:val="000000"/>
                <w:sz w:val="24"/>
                <w:szCs w:val="24"/>
                <w:shd w:val="clear" w:color="auto" w:fill="FFFFFF"/>
              </w:rPr>
              <w:t>.</w:t>
            </w:r>
          </w:p>
          <w:p w14:paraId="73FECC23" w14:textId="77777777" w:rsidR="00534B1F" w:rsidRPr="002E2572" w:rsidRDefault="00534B1F" w:rsidP="0025187C">
            <w:pPr>
              <w:spacing w:after="0"/>
              <w:rPr>
                <w:rFonts w:cs="Calibri"/>
                <w:b/>
                <w:color w:val="FF0000"/>
                <w:sz w:val="24"/>
                <w:szCs w:val="24"/>
                <w:shd w:val="clear" w:color="auto" w:fill="FFFFFF"/>
              </w:rPr>
            </w:pPr>
          </w:p>
          <w:p w14:paraId="10EA3E13" w14:textId="77777777" w:rsidR="00534B1F" w:rsidRPr="002E2572" w:rsidRDefault="0060415C" w:rsidP="00534B1F">
            <w:pPr>
              <w:spacing w:after="0"/>
              <w:rPr>
                <w:rFonts w:cs="Calibri"/>
                <w:b/>
                <w:sz w:val="24"/>
                <w:szCs w:val="24"/>
                <w:lang w:val="en"/>
              </w:rPr>
            </w:pPr>
            <w:r w:rsidRPr="002E2572">
              <w:rPr>
                <w:rFonts w:cs="Calibri"/>
                <w:b/>
                <w:sz w:val="24"/>
                <w:szCs w:val="24"/>
                <w:lang w:val="en"/>
              </w:rPr>
              <w:t xml:space="preserve">Operational </w:t>
            </w:r>
            <w:r w:rsidR="001A0210" w:rsidRPr="002E2572">
              <w:rPr>
                <w:rFonts w:cs="Calibri"/>
                <w:b/>
                <w:sz w:val="24"/>
                <w:szCs w:val="24"/>
                <w:lang w:val="en"/>
              </w:rPr>
              <w:t>guidance</w:t>
            </w:r>
            <w:r w:rsidR="00534B1F" w:rsidRPr="002E2572">
              <w:rPr>
                <w:rFonts w:cs="Calibri"/>
                <w:b/>
                <w:sz w:val="24"/>
                <w:szCs w:val="24"/>
                <w:lang w:val="en"/>
              </w:rPr>
              <w:t xml:space="preserve">. Please refer to: </w:t>
            </w:r>
          </w:p>
          <w:p w14:paraId="055C1860" w14:textId="77777777" w:rsidR="001A0210" w:rsidRPr="002E2572" w:rsidRDefault="00B215F5" w:rsidP="00534B1F">
            <w:pPr>
              <w:spacing w:after="0"/>
              <w:rPr>
                <w:rFonts w:cs="Calibri"/>
                <w:b/>
                <w:color w:val="FF0000"/>
                <w:sz w:val="24"/>
                <w:szCs w:val="24"/>
                <w:shd w:val="clear" w:color="auto" w:fill="FFFFFF"/>
              </w:rPr>
            </w:pPr>
            <w:hyperlink r:id="rId11" w:history="1">
              <w:r w:rsidR="0060415C" w:rsidRPr="002E2572">
                <w:rPr>
                  <w:rStyle w:val="Hyperlink"/>
                  <w:rFonts w:cs="Calibri"/>
                  <w:b/>
                  <w:sz w:val="24"/>
                  <w:szCs w:val="24"/>
                  <w:shd w:val="clear" w:color="auto" w:fill="FFFFFF"/>
                </w:rPr>
                <w:t>https://www.gov.uk/government/publications/actions-for-schools-during-the-coronavirus-outbreak/schools-covid-19-operational-guidance</w:t>
              </w:r>
            </w:hyperlink>
            <w:r w:rsidR="0060415C" w:rsidRPr="002E2572">
              <w:rPr>
                <w:rFonts w:cs="Calibri"/>
                <w:b/>
                <w:color w:val="FF0000"/>
                <w:sz w:val="24"/>
                <w:szCs w:val="24"/>
                <w:shd w:val="clear" w:color="auto" w:fill="FFFFFF"/>
              </w:rPr>
              <w:t xml:space="preserve"> </w:t>
            </w:r>
          </w:p>
          <w:p w14:paraId="391FDA91" w14:textId="77777777" w:rsidR="000171E9" w:rsidRPr="002E2572" w:rsidRDefault="000171E9" w:rsidP="00534B1F">
            <w:pPr>
              <w:spacing w:after="0"/>
              <w:rPr>
                <w:rFonts w:cs="Calibri"/>
                <w:b/>
                <w:color w:val="FF0000"/>
                <w:sz w:val="24"/>
                <w:szCs w:val="24"/>
                <w:shd w:val="clear" w:color="auto" w:fill="FFFFFF"/>
              </w:rPr>
            </w:pPr>
          </w:p>
          <w:p w14:paraId="1610AF4A" w14:textId="77777777" w:rsidR="000171E9" w:rsidRPr="002E2572" w:rsidRDefault="000171E9" w:rsidP="001E1ED9">
            <w:pPr>
              <w:shd w:val="clear" w:color="auto" w:fill="FFFFFF"/>
              <w:spacing w:after="0"/>
              <w:rPr>
                <w:rFonts w:cs="Calibri"/>
                <w:b/>
                <w:color w:val="000000"/>
                <w:sz w:val="24"/>
                <w:szCs w:val="24"/>
                <w:shd w:val="clear" w:color="auto" w:fill="FFFFFF"/>
              </w:rPr>
            </w:pPr>
            <w:r w:rsidRPr="002E2572">
              <w:rPr>
                <w:rFonts w:cs="Calibri"/>
                <w:b/>
                <w:color w:val="000000"/>
                <w:sz w:val="24"/>
                <w:szCs w:val="24"/>
                <w:shd w:val="clear" w:color="auto" w:fill="FFFFFF"/>
              </w:rPr>
              <w:t>If due to staff absence it is necessary to merge classes, please ensure the fire occupancy of classrooms are not exceeded.</w:t>
            </w:r>
          </w:p>
          <w:p w14:paraId="19216FB8" w14:textId="77777777" w:rsidR="005835F1" w:rsidRPr="002E2572" w:rsidRDefault="005835F1" w:rsidP="009F1D68">
            <w:pPr>
              <w:spacing w:after="0"/>
              <w:rPr>
                <w:sz w:val="24"/>
                <w:szCs w:val="24"/>
              </w:rPr>
            </w:pPr>
          </w:p>
          <w:p w14:paraId="32C7A469" w14:textId="77777777" w:rsidR="005835F1" w:rsidRPr="002E2572" w:rsidRDefault="005835F1" w:rsidP="009F1D68">
            <w:pPr>
              <w:spacing w:after="0"/>
              <w:rPr>
                <w:sz w:val="24"/>
                <w:szCs w:val="24"/>
              </w:rPr>
            </w:pPr>
          </w:p>
          <w:p w14:paraId="2FFB1D52" w14:textId="77777777" w:rsidR="00BE602C" w:rsidRPr="002E2572" w:rsidRDefault="00BE602C" w:rsidP="00BE602C">
            <w:pPr>
              <w:spacing w:after="0"/>
              <w:rPr>
                <w:b/>
                <w:bCs/>
                <w:sz w:val="24"/>
                <w:szCs w:val="24"/>
              </w:rPr>
            </w:pPr>
            <w:r w:rsidRPr="002E2572">
              <w:rPr>
                <w:b/>
                <w:bCs/>
                <w:sz w:val="24"/>
                <w:szCs w:val="24"/>
              </w:rPr>
              <w:t>Isolation</w:t>
            </w:r>
            <w:r w:rsidR="00CF7872" w:rsidRPr="002E2572">
              <w:rPr>
                <w:b/>
                <w:bCs/>
                <w:sz w:val="24"/>
                <w:szCs w:val="24"/>
              </w:rPr>
              <w:t xml:space="preserve"> and Contact Tracing</w:t>
            </w:r>
            <w:r w:rsidRPr="002E2572">
              <w:rPr>
                <w:b/>
                <w:bCs/>
                <w:sz w:val="24"/>
                <w:szCs w:val="24"/>
              </w:rPr>
              <w:t>:</w:t>
            </w:r>
          </w:p>
          <w:p w14:paraId="4FA0B013" w14:textId="77777777" w:rsidR="00BE602C" w:rsidRPr="002E2572" w:rsidRDefault="00BE602C" w:rsidP="00BE602C">
            <w:pPr>
              <w:spacing w:after="0"/>
              <w:rPr>
                <w:b/>
                <w:bCs/>
                <w:sz w:val="24"/>
                <w:szCs w:val="24"/>
              </w:rPr>
            </w:pPr>
          </w:p>
          <w:p w14:paraId="628FA836" w14:textId="53AFE82B" w:rsidR="00BE602C" w:rsidRPr="002E2572" w:rsidRDefault="0051616F" w:rsidP="009978C2">
            <w:pPr>
              <w:spacing w:after="0"/>
              <w:rPr>
                <w:sz w:val="24"/>
                <w:szCs w:val="24"/>
              </w:rPr>
            </w:pPr>
            <w:r w:rsidRPr="002E2572">
              <w:rPr>
                <w:sz w:val="24"/>
                <w:szCs w:val="24"/>
              </w:rPr>
              <w:t xml:space="preserve">The school will follow the </w:t>
            </w:r>
            <w:hyperlink r:id="rId12" w:history="1">
              <w:r w:rsidRPr="002E2572">
                <w:rPr>
                  <w:rStyle w:val="Hyperlink"/>
                  <w:sz w:val="24"/>
                  <w:szCs w:val="24"/>
                </w:rPr>
                <w:t>published guidance</w:t>
              </w:r>
            </w:hyperlink>
            <w:r w:rsidRPr="002E2572">
              <w:rPr>
                <w:sz w:val="24"/>
                <w:szCs w:val="24"/>
              </w:rPr>
              <w:t xml:space="preserve"> for Isolation and Contract Tracing.</w:t>
            </w:r>
          </w:p>
          <w:p w14:paraId="78ADD2CA" w14:textId="77777777" w:rsidR="0051616F" w:rsidRPr="002E2572" w:rsidRDefault="0051616F" w:rsidP="009978C2">
            <w:pPr>
              <w:spacing w:after="0"/>
              <w:rPr>
                <w:b/>
                <w:bCs/>
                <w:sz w:val="24"/>
                <w:szCs w:val="24"/>
              </w:rPr>
            </w:pPr>
          </w:p>
          <w:p w14:paraId="4CB007C0" w14:textId="1E6A8CF2" w:rsidR="005835F1" w:rsidRPr="002E2572" w:rsidRDefault="005835F1" w:rsidP="009978C2">
            <w:pPr>
              <w:spacing w:after="0"/>
              <w:rPr>
                <w:b/>
                <w:bCs/>
                <w:sz w:val="24"/>
                <w:szCs w:val="24"/>
              </w:rPr>
            </w:pPr>
            <w:r w:rsidRPr="002E2572">
              <w:rPr>
                <w:b/>
                <w:bCs/>
                <w:sz w:val="24"/>
                <w:szCs w:val="24"/>
              </w:rPr>
              <w:t>From 1 April:</w:t>
            </w:r>
          </w:p>
          <w:p w14:paraId="18263B13" w14:textId="77777777" w:rsidR="005835F1" w:rsidRPr="002E2572" w:rsidRDefault="005835F1" w:rsidP="009978C2">
            <w:pPr>
              <w:spacing w:after="0"/>
              <w:rPr>
                <w:sz w:val="24"/>
                <w:szCs w:val="24"/>
              </w:rPr>
            </w:pPr>
          </w:p>
          <w:p w14:paraId="0DB51814" w14:textId="5F6189DF" w:rsidR="00E260E3" w:rsidRPr="002E2572" w:rsidRDefault="005835F1" w:rsidP="009978C2">
            <w:pPr>
              <w:spacing w:after="0"/>
              <w:rPr>
                <w:sz w:val="24"/>
                <w:szCs w:val="24"/>
              </w:rPr>
            </w:pPr>
            <w:r w:rsidRPr="002E2572">
              <w:rPr>
                <w:sz w:val="24"/>
                <w:szCs w:val="24"/>
              </w:rPr>
              <w:t>The Government will remove the health and safety requirement for every employer to explicitly consider COVID-19 in their risk assessments.</w:t>
            </w:r>
            <w:r w:rsidR="00BE602C" w:rsidRPr="002E2572">
              <w:rPr>
                <w:sz w:val="24"/>
                <w:szCs w:val="24"/>
              </w:rPr>
              <w:t xml:space="preserve"> </w:t>
            </w:r>
            <w:r w:rsidR="00566BFF" w:rsidRPr="002E2572">
              <w:rPr>
                <w:sz w:val="24"/>
                <w:szCs w:val="24"/>
              </w:rPr>
              <w:t xml:space="preserve">In alignment with current Government </w:t>
            </w:r>
            <w:hyperlink r:id="rId13" w:history="1">
              <w:r w:rsidR="0051616F" w:rsidRPr="002E2572">
                <w:rPr>
                  <w:rStyle w:val="Hyperlink"/>
                  <w:sz w:val="24"/>
                  <w:szCs w:val="24"/>
                </w:rPr>
                <w:t>“Living with Covid”</w:t>
              </w:r>
            </w:hyperlink>
            <w:r w:rsidR="0051616F" w:rsidRPr="002E2572">
              <w:rPr>
                <w:sz w:val="24"/>
                <w:szCs w:val="24"/>
              </w:rPr>
              <w:t xml:space="preserve"> </w:t>
            </w:r>
            <w:r w:rsidR="00566BFF" w:rsidRPr="002E2572">
              <w:rPr>
                <w:sz w:val="24"/>
                <w:szCs w:val="24"/>
              </w:rPr>
              <w:t>guidance</w:t>
            </w:r>
            <w:r w:rsidR="0051616F" w:rsidRPr="002E2572">
              <w:rPr>
                <w:sz w:val="24"/>
                <w:szCs w:val="24"/>
              </w:rPr>
              <w:t>,</w:t>
            </w:r>
            <w:r w:rsidR="00566BFF" w:rsidRPr="002E2572">
              <w:rPr>
                <w:sz w:val="24"/>
                <w:szCs w:val="24"/>
              </w:rPr>
              <w:t xml:space="preserve"> t</w:t>
            </w:r>
            <w:r w:rsidR="00BE602C" w:rsidRPr="002E2572">
              <w:rPr>
                <w:sz w:val="24"/>
                <w:szCs w:val="24"/>
              </w:rPr>
              <w:t>his risk assessment template will be archived on April 1</w:t>
            </w:r>
            <w:r w:rsidR="00BE602C" w:rsidRPr="002E2572">
              <w:rPr>
                <w:sz w:val="24"/>
                <w:szCs w:val="24"/>
                <w:vertAlign w:val="superscript"/>
              </w:rPr>
              <w:t>st</w:t>
            </w:r>
            <w:r w:rsidR="00001474" w:rsidRPr="002E2572">
              <w:rPr>
                <w:sz w:val="24"/>
                <w:szCs w:val="24"/>
              </w:rPr>
              <w:t>, 2022</w:t>
            </w:r>
            <w:r w:rsidR="00BE602C" w:rsidRPr="002E2572">
              <w:rPr>
                <w:sz w:val="24"/>
                <w:szCs w:val="24"/>
              </w:rPr>
              <w:t>.</w:t>
            </w:r>
            <w:r w:rsidR="005F4747" w:rsidRPr="002E2572">
              <w:rPr>
                <w:sz w:val="24"/>
                <w:szCs w:val="24"/>
              </w:rPr>
              <w:t xml:space="preserve"> No further updates of this risk assessment will be issued</w:t>
            </w:r>
            <w:r w:rsidR="00222970" w:rsidRPr="002E2572">
              <w:rPr>
                <w:sz w:val="24"/>
                <w:szCs w:val="24"/>
              </w:rPr>
              <w:t xml:space="preserve"> </w:t>
            </w:r>
            <w:r w:rsidR="0051616F" w:rsidRPr="002E2572">
              <w:rPr>
                <w:sz w:val="24"/>
                <w:szCs w:val="24"/>
              </w:rPr>
              <w:t>a</w:t>
            </w:r>
            <w:r w:rsidR="00222970" w:rsidRPr="002E2572">
              <w:rPr>
                <w:sz w:val="24"/>
                <w:szCs w:val="24"/>
              </w:rPr>
              <w:t>fter April 1</w:t>
            </w:r>
            <w:r w:rsidR="00222970" w:rsidRPr="002E2572">
              <w:rPr>
                <w:sz w:val="24"/>
                <w:szCs w:val="24"/>
                <w:vertAlign w:val="superscript"/>
              </w:rPr>
              <w:t>st</w:t>
            </w:r>
            <w:r w:rsidR="00222970" w:rsidRPr="002E2572">
              <w:rPr>
                <w:sz w:val="24"/>
                <w:szCs w:val="24"/>
              </w:rPr>
              <w:t xml:space="preserve"> 2022</w:t>
            </w:r>
            <w:r w:rsidR="00BF680E" w:rsidRPr="002E2572">
              <w:rPr>
                <w:sz w:val="24"/>
                <w:szCs w:val="24"/>
              </w:rPr>
              <w:t>.</w:t>
            </w:r>
            <w:r w:rsidR="0051616F" w:rsidRPr="002E2572">
              <w:rPr>
                <w:sz w:val="24"/>
                <w:szCs w:val="24"/>
              </w:rPr>
              <w:t xml:space="preserve"> Details relating to this matter can be found </w:t>
            </w:r>
            <w:r w:rsidR="002E2572" w:rsidRPr="002E2572">
              <w:rPr>
                <w:sz w:val="24"/>
                <w:szCs w:val="24"/>
              </w:rPr>
              <w:t>in paragraph 60 of the “</w:t>
            </w:r>
            <w:hyperlink r:id="rId14" w:history="1">
              <w:r w:rsidR="002E2572" w:rsidRPr="002E2572">
                <w:rPr>
                  <w:rStyle w:val="Hyperlink"/>
                  <w:sz w:val="24"/>
                  <w:szCs w:val="24"/>
                </w:rPr>
                <w:t>Living with Covid</w:t>
              </w:r>
            </w:hyperlink>
            <w:r w:rsidR="002E2572" w:rsidRPr="002E2572">
              <w:rPr>
                <w:sz w:val="24"/>
                <w:szCs w:val="24"/>
              </w:rPr>
              <w:t>” document.</w:t>
            </w:r>
          </w:p>
          <w:p w14:paraId="447002F9" w14:textId="77777777" w:rsidR="003C6698" w:rsidRPr="002E2572" w:rsidRDefault="003C6698" w:rsidP="009978C2">
            <w:pPr>
              <w:spacing w:after="0"/>
              <w:rPr>
                <w:sz w:val="24"/>
                <w:szCs w:val="24"/>
              </w:rPr>
            </w:pPr>
          </w:p>
          <w:p w14:paraId="182EDFE1" w14:textId="6ED35407" w:rsidR="006A37A0" w:rsidRPr="002E2572" w:rsidRDefault="003C6698" w:rsidP="009978C2">
            <w:pPr>
              <w:spacing w:after="0"/>
              <w:rPr>
                <w:b/>
                <w:bCs/>
                <w:sz w:val="24"/>
                <w:szCs w:val="24"/>
              </w:rPr>
            </w:pPr>
            <w:r w:rsidRPr="002E2572">
              <w:rPr>
                <w:b/>
                <w:bCs/>
                <w:sz w:val="24"/>
                <w:szCs w:val="24"/>
              </w:rPr>
              <w:t>Adequate ventilation</w:t>
            </w:r>
            <w:r w:rsidR="005F4747" w:rsidRPr="002E2572">
              <w:rPr>
                <w:b/>
                <w:bCs/>
                <w:sz w:val="24"/>
                <w:szCs w:val="24"/>
              </w:rPr>
              <w:t xml:space="preserve">, cleaning, hand </w:t>
            </w:r>
            <w:r w:rsidR="00F617C1" w:rsidRPr="002E2572">
              <w:rPr>
                <w:b/>
                <w:bCs/>
                <w:sz w:val="24"/>
                <w:szCs w:val="24"/>
              </w:rPr>
              <w:t>washing,</w:t>
            </w:r>
            <w:r w:rsidR="005F4747" w:rsidRPr="002E2572">
              <w:rPr>
                <w:b/>
                <w:bCs/>
                <w:sz w:val="24"/>
                <w:szCs w:val="24"/>
              </w:rPr>
              <w:t xml:space="preserve"> and respiratory hygiene</w:t>
            </w:r>
            <w:r w:rsidR="00BE602C" w:rsidRPr="002E2572">
              <w:rPr>
                <w:b/>
                <w:bCs/>
                <w:sz w:val="24"/>
                <w:szCs w:val="24"/>
              </w:rPr>
              <w:t xml:space="preserve"> will </w:t>
            </w:r>
            <w:r w:rsidR="002E2572" w:rsidRPr="002E2572">
              <w:rPr>
                <w:b/>
                <w:bCs/>
                <w:sz w:val="24"/>
                <w:szCs w:val="24"/>
              </w:rPr>
              <w:t xml:space="preserve">continue to be observed in schools post </w:t>
            </w:r>
            <w:r w:rsidR="00BE602C" w:rsidRPr="002E2572">
              <w:rPr>
                <w:b/>
                <w:bCs/>
                <w:sz w:val="24"/>
                <w:szCs w:val="24"/>
              </w:rPr>
              <w:t>1st April 2022.</w:t>
            </w:r>
          </w:p>
          <w:p w14:paraId="594F70E9" w14:textId="77777777" w:rsidR="005835F1" w:rsidRPr="002E2572" w:rsidRDefault="005835F1" w:rsidP="009978C2">
            <w:pPr>
              <w:spacing w:after="0"/>
              <w:rPr>
                <w:sz w:val="24"/>
                <w:szCs w:val="24"/>
              </w:rPr>
            </w:pPr>
          </w:p>
        </w:tc>
      </w:tr>
    </w:tbl>
    <w:p w14:paraId="6980951E" w14:textId="77777777" w:rsidR="000226C6" w:rsidRDefault="000226C6" w:rsidP="00E260E3">
      <w:pPr>
        <w:spacing w:after="0"/>
        <w:ind w:right="-23"/>
      </w:pPr>
    </w:p>
    <w:p w14:paraId="04E5A1FA" w14:textId="77777777" w:rsidR="00001474" w:rsidRDefault="00001474" w:rsidP="00E260E3">
      <w:pPr>
        <w:spacing w:after="0"/>
        <w:ind w:right="-23"/>
      </w:pPr>
    </w:p>
    <w:p w14:paraId="7883B3E2" w14:textId="77777777" w:rsidR="00001474" w:rsidRDefault="00001474" w:rsidP="00E260E3">
      <w:pPr>
        <w:spacing w:after="0"/>
        <w:ind w:right="-23"/>
      </w:pPr>
    </w:p>
    <w:p w14:paraId="6F98CA8D" w14:textId="0BCA238C" w:rsidR="00001474" w:rsidRDefault="007910AE" w:rsidP="007910AE">
      <w:pPr>
        <w:tabs>
          <w:tab w:val="left" w:pos="5955"/>
        </w:tabs>
        <w:spacing w:after="0"/>
        <w:ind w:right="-23"/>
      </w:pPr>
      <w:r>
        <w:tab/>
      </w:r>
    </w:p>
    <w:p w14:paraId="539F8153" w14:textId="77777777" w:rsidR="00001474" w:rsidRDefault="00001474" w:rsidP="00E260E3">
      <w:pPr>
        <w:spacing w:after="0"/>
        <w:ind w:right="-23"/>
      </w:pPr>
    </w:p>
    <w:p w14:paraId="135FD6ED" w14:textId="77777777" w:rsidR="00B215F5" w:rsidRDefault="00B215F5" w:rsidP="00E260E3">
      <w:pPr>
        <w:spacing w:after="0"/>
        <w:ind w:right="-23"/>
      </w:pPr>
    </w:p>
    <w:p w14:paraId="47AE7BD0" w14:textId="77777777" w:rsidR="00B215F5" w:rsidRDefault="00B215F5" w:rsidP="00E260E3">
      <w:pPr>
        <w:spacing w:after="0"/>
        <w:ind w:right="-23"/>
      </w:pPr>
    </w:p>
    <w:p w14:paraId="293141F8" w14:textId="77777777" w:rsidR="00001474" w:rsidRDefault="00001474" w:rsidP="00E260E3">
      <w:pPr>
        <w:spacing w:after="0"/>
        <w:ind w:right="-23"/>
      </w:pPr>
    </w:p>
    <w:p w14:paraId="61BC8163" w14:textId="77777777" w:rsidR="00001474" w:rsidRDefault="00001474" w:rsidP="00E260E3">
      <w:pPr>
        <w:spacing w:after="0"/>
        <w:ind w:right="-23"/>
      </w:pPr>
    </w:p>
    <w:p w14:paraId="17BC98F2" w14:textId="77777777" w:rsidR="00001474" w:rsidRDefault="00001474" w:rsidP="00E260E3">
      <w:pPr>
        <w:spacing w:after="0"/>
        <w:ind w:right="-23"/>
      </w:pPr>
    </w:p>
    <w:p w14:paraId="3944378F" w14:textId="77777777" w:rsidR="00001474" w:rsidRDefault="00001474" w:rsidP="00E260E3">
      <w:pPr>
        <w:spacing w:after="0"/>
        <w:ind w:right="-23"/>
      </w:pPr>
    </w:p>
    <w:p w14:paraId="091432E8" w14:textId="77777777" w:rsidR="00001474" w:rsidRDefault="00001474" w:rsidP="00E260E3">
      <w:pPr>
        <w:spacing w:after="0"/>
        <w:ind w:right="-23"/>
      </w:pPr>
    </w:p>
    <w:p w14:paraId="66F1AC78" w14:textId="77777777" w:rsidR="00F976E6" w:rsidRDefault="00F976E6" w:rsidP="00E260E3">
      <w:pPr>
        <w:spacing w:after="0"/>
        <w:ind w:right="-23"/>
      </w:pPr>
    </w:p>
    <w:tbl>
      <w:tblPr>
        <w:tblW w:w="15735" w:type="dxa"/>
        <w:tblInd w:w="-7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27"/>
        <w:gridCol w:w="1843"/>
        <w:gridCol w:w="3685"/>
        <w:gridCol w:w="437"/>
        <w:gridCol w:w="437"/>
        <w:gridCol w:w="438"/>
        <w:gridCol w:w="2941"/>
        <w:gridCol w:w="455"/>
        <w:gridCol w:w="455"/>
        <w:gridCol w:w="456"/>
        <w:gridCol w:w="828"/>
        <w:gridCol w:w="924"/>
        <w:gridCol w:w="709"/>
      </w:tblGrid>
      <w:tr w:rsidR="005174AC" w14:paraId="1651D3E4" w14:textId="77777777" w:rsidTr="00EE7415">
        <w:trPr>
          <w:trHeight w:val="870"/>
        </w:trPr>
        <w:tc>
          <w:tcPr>
            <w:tcW w:w="2127" w:type="dxa"/>
            <w:vMerge w:val="restart"/>
            <w:tcBorders>
              <w:top w:val="single" w:sz="12" w:space="0" w:color="auto"/>
            </w:tcBorders>
            <w:shd w:val="clear" w:color="auto" w:fill="92CDDC"/>
            <w:vAlign w:val="center"/>
          </w:tcPr>
          <w:p w14:paraId="60726EA7" w14:textId="77777777" w:rsidR="001D734C" w:rsidRPr="00545276" w:rsidRDefault="001D734C" w:rsidP="00545276">
            <w:pPr>
              <w:spacing w:after="0"/>
              <w:ind w:right="-23"/>
              <w:jc w:val="center"/>
              <w:rPr>
                <w:b/>
              </w:rPr>
            </w:pPr>
            <w:r w:rsidRPr="00545276">
              <w:rPr>
                <w:b/>
              </w:rPr>
              <w:lastRenderedPageBreak/>
              <w:t>Hazard</w:t>
            </w:r>
          </w:p>
          <w:p w14:paraId="210BEE90" w14:textId="77777777" w:rsidR="001D734C" w:rsidRDefault="001D734C" w:rsidP="00545276">
            <w:pPr>
              <w:spacing w:after="0"/>
              <w:ind w:right="-23"/>
              <w:jc w:val="center"/>
            </w:pPr>
            <w:r w:rsidRPr="00545276">
              <w:rPr>
                <w:b/>
              </w:rPr>
              <w:t>(Something with a potential to cause harm)</w:t>
            </w:r>
          </w:p>
        </w:tc>
        <w:tc>
          <w:tcPr>
            <w:tcW w:w="1843" w:type="dxa"/>
            <w:vMerge w:val="restart"/>
            <w:tcBorders>
              <w:top w:val="single" w:sz="12" w:space="0" w:color="auto"/>
            </w:tcBorders>
            <w:shd w:val="clear" w:color="auto" w:fill="92CDDC"/>
            <w:vAlign w:val="center"/>
          </w:tcPr>
          <w:p w14:paraId="61CBC162" w14:textId="77777777" w:rsidR="001D734C" w:rsidRPr="00545276" w:rsidRDefault="001D734C" w:rsidP="00545276">
            <w:pPr>
              <w:spacing w:after="0"/>
              <w:ind w:right="-23"/>
              <w:jc w:val="center"/>
              <w:rPr>
                <w:b/>
              </w:rPr>
            </w:pPr>
            <w:r w:rsidRPr="00545276">
              <w:rPr>
                <w:b/>
              </w:rPr>
              <w:t>Who might be Harmed &amp; How?</w:t>
            </w:r>
          </w:p>
        </w:tc>
        <w:tc>
          <w:tcPr>
            <w:tcW w:w="3685" w:type="dxa"/>
            <w:vMerge w:val="restart"/>
            <w:tcBorders>
              <w:top w:val="single" w:sz="12" w:space="0" w:color="auto"/>
            </w:tcBorders>
            <w:shd w:val="clear" w:color="auto" w:fill="92CDDC"/>
            <w:vAlign w:val="center"/>
          </w:tcPr>
          <w:p w14:paraId="60C6B9D8" w14:textId="77777777" w:rsidR="001D734C" w:rsidRPr="00545276" w:rsidRDefault="001D734C" w:rsidP="00545276">
            <w:pPr>
              <w:spacing w:after="0"/>
              <w:ind w:right="-23"/>
              <w:jc w:val="center"/>
              <w:rPr>
                <w:b/>
              </w:rPr>
            </w:pPr>
            <w:r w:rsidRPr="00545276">
              <w:rPr>
                <w:b/>
              </w:rPr>
              <w:t>Existing Controls</w:t>
            </w:r>
          </w:p>
          <w:p w14:paraId="42D48D3A" w14:textId="77777777" w:rsidR="001D734C" w:rsidRPr="00545276" w:rsidRDefault="001D734C" w:rsidP="00545276">
            <w:pPr>
              <w:spacing w:after="0"/>
              <w:ind w:right="-23"/>
              <w:jc w:val="center"/>
              <w:rPr>
                <w:b/>
              </w:rPr>
            </w:pPr>
            <w:r>
              <w:t>(Consider Hierarchy of Control)</w:t>
            </w:r>
          </w:p>
        </w:tc>
        <w:tc>
          <w:tcPr>
            <w:tcW w:w="1312" w:type="dxa"/>
            <w:gridSpan w:val="3"/>
            <w:tcBorders>
              <w:top w:val="single" w:sz="12" w:space="0" w:color="auto"/>
              <w:bottom w:val="single" w:sz="6" w:space="0" w:color="auto"/>
            </w:tcBorders>
            <w:shd w:val="clear" w:color="auto" w:fill="92CDDC"/>
            <w:vAlign w:val="center"/>
          </w:tcPr>
          <w:p w14:paraId="6F3ACA47" w14:textId="77777777" w:rsidR="001D734C" w:rsidRPr="00545276" w:rsidRDefault="001D734C" w:rsidP="00545276">
            <w:pPr>
              <w:spacing w:after="0"/>
              <w:ind w:right="-23"/>
              <w:jc w:val="center"/>
              <w:rPr>
                <w:b/>
              </w:rPr>
            </w:pPr>
            <w:r w:rsidRPr="00545276">
              <w:rPr>
                <w:b/>
              </w:rPr>
              <w:t>Initial Risk Rating</w:t>
            </w:r>
          </w:p>
          <w:p w14:paraId="3D6EE853" w14:textId="77777777" w:rsidR="001D734C" w:rsidRDefault="001D734C" w:rsidP="00545276">
            <w:pPr>
              <w:spacing w:after="0"/>
              <w:ind w:right="-23"/>
              <w:jc w:val="center"/>
            </w:pPr>
            <w:r w:rsidRPr="00545276">
              <w:rPr>
                <w:b/>
              </w:rPr>
              <w:t>(S x L)</w:t>
            </w:r>
          </w:p>
        </w:tc>
        <w:tc>
          <w:tcPr>
            <w:tcW w:w="2941" w:type="dxa"/>
            <w:vMerge w:val="restart"/>
            <w:tcBorders>
              <w:top w:val="single" w:sz="12" w:space="0" w:color="auto"/>
            </w:tcBorders>
            <w:shd w:val="clear" w:color="auto" w:fill="92CDDC"/>
            <w:vAlign w:val="center"/>
          </w:tcPr>
          <w:p w14:paraId="62D38C98" w14:textId="77777777" w:rsidR="001D734C" w:rsidRPr="00545276" w:rsidRDefault="001D734C" w:rsidP="00545276">
            <w:pPr>
              <w:spacing w:after="0"/>
              <w:ind w:right="-23"/>
              <w:jc w:val="center"/>
              <w:rPr>
                <w:b/>
              </w:rPr>
            </w:pPr>
            <w:r w:rsidRPr="00545276">
              <w:rPr>
                <w:b/>
              </w:rPr>
              <w:t>Further Controls Required</w:t>
            </w:r>
          </w:p>
          <w:p w14:paraId="68C59841" w14:textId="77777777" w:rsidR="001D734C" w:rsidRDefault="001D734C" w:rsidP="00545276">
            <w:pPr>
              <w:spacing w:after="0"/>
              <w:ind w:right="-23"/>
              <w:jc w:val="center"/>
            </w:pPr>
            <w:r>
              <w:t>(Consider Hierarchy of Control)</w:t>
            </w:r>
          </w:p>
        </w:tc>
        <w:tc>
          <w:tcPr>
            <w:tcW w:w="1366" w:type="dxa"/>
            <w:gridSpan w:val="3"/>
            <w:tcBorders>
              <w:top w:val="single" w:sz="12" w:space="0" w:color="auto"/>
            </w:tcBorders>
            <w:shd w:val="clear" w:color="auto" w:fill="92CDDC"/>
            <w:vAlign w:val="center"/>
          </w:tcPr>
          <w:p w14:paraId="7F6EEB2C" w14:textId="77777777" w:rsidR="001D734C" w:rsidRPr="00545276" w:rsidRDefault="001D734C" w:rsidP="00545276">
            <w:pPr>
              <w:spacing w:after="0"/>
              <w:ind w:right="-23"/>
              <w:jc w:val="center"/>
              <w:rPr>
                <w:b/>
              </w:rPr>
            </w:pPr>
            <w:r w:rsidRPr="00545276">
              <w:rPr>
                <w:b/>
              </w:rPr>
              <w:t>Final Risk Rating</w:t>
            </w:r>
          </w:p>
          <w:p w14:paraId="5D40F6F6" w14:textId="77777777" w:rsidR="001D734C" w:rsidRDefault="001D734C" w:rsidP="00545276">
            <w:pPr>
              <w:spacing w:after="0"/>
              <w:ind w:right="-23"/>
              <w:jc w:val="center"/>
            </w:pPr>
            <w:r w:rsidRPr="00545276">
              <w:rPr>
                <w:b/>
              </w:rPr>
              <w:t>(S x L)</w:t>
            </w:r>
          </w:p>
        </w:tc>
        <w:tc>
          <w:tcPr>
            <w:tcW w:w="2461" w:type="dxa"/>
            <w:gridSpan w:val="3"/>
            <w:tcBorders>
              <w:top w:val="single" w:sz="12" w:space="0" w:color="auto"/>
              <w:bottom w:val="single" w:sz="6" w:space="0" w:color="auto"/>
            </w:tcBorders>
            <w:shd w:val="clear" w:color="auto" w:fill="B2A1C7"/>
            <w:vAlign w:val="center"/>
          </w:tcPr>
          <w:p w14:paraId="204F1E80" w14:textId="77777777" w:rsidR="001D734C" w:rsidRPr="00545276" w:rsidRDefault="001D734C" w:rsidP="00545276">
            <w:pPr>
              <w:spacing w:after="0"/>
              <w:ind w:right="-23"/>
              <w:jc w:val="center"/>
              <w:rPr>
                <w:b/>
              </w:rPr>
            </w:pPr>
            <w:r w:rsidRPr="00545276">
              <w:rPr>
                <w:b/>
              </w:rPr>
              <w:t>Action Required</w:t>
            </w:r>
          </w:p>
        </w:tc>
      </w:tr>
      <w:tr w:rsidR="00FE5F1B" w14:paraId="3AF6CC78" w14:textId="77777777" w:rsidTr="00001474">
        <w:trPr>
          <w:cantSplit/>
          <w:trHeight w:val="1210"/>
        </w:trPr>
        <w:tc>
          <w:tcPr>
            <w:tcW w:w="2127" w:type="dxa"/>
            <w:vMerge/>
            <w:tcBorders>
              <w:bottom w:val="single" w:sz="6" w:space="0" w:color="auto"/>
            </w:tcBorders>
            <w:shd w:val="clear" w:color="auto" w:fill="92CDDC"/>
            <w:vAlign w:val="center"/>
          </w:tcPr>
          <w:p w14:paraId="5C3A9EEE" w14:textId="77777777" w:rsidR="005174AC" w:rsidRDefault="005174AC" w:rsidP="00545276">
            <w:pPr>
              <w:spacing w:after="0"/>
              <w:ind w:right="-23"/>
              <w:jc w:val="center"/>
            </w:pPr>
          </w:p>
        </w:tc>
        <w:tc>
          <w:tcPr>
            <w:tcW w:w="1843" w:type="dxa"/>
            <w:vMerge/>
            <w:tcBorders>
              <w:bottom w:val="single" w:sz="6" w:space="0" w:color="auto"/>
            </w:tcBorders>
            <w:shd w:val="clear" w:color="auto" w:fill="92CDDC"/>
            <w:vAlign w:val="center"/>
          </w:tcPr>
          <w:p w14:paraId="4FEFE6C7" w14:textId="77777777" w:rsidR="005174AC" w:rsidRDefault="005174AC" w:rsidP="00545276">
            <w:pPr>
              <w:spacing w:after="0"/>
              <w:ind w:right="-23"/>
              <w:jc w:val="center"/>
            </w:pPr>
          </w:p>
        </w:tc>
        <w:tc>
          <w:tcPr>
            <w:tcW w:w="3685" w:type="dxa"/>
            <w:vMerge/>
            <w:tcBorders>
              <w:bottom w:val="single" w:sz="6" w:space="0" w:color="auto"/>
            </w:tcBorders>
            <w:shd w:val="clear" w:color="auto" w:fill="92CDDC"/>
            <w:vAlign w:val="center"/>
          </w:tcPr>
          <w:p w14:paraId="417543B9" w14:textId="77777777" w:rsidR="005174AC" w:rsidRDefault="005174AC" w:rsidP="00545276">
            <w:pPr>
              <w:spacing w:after="0"/>
              <w:ind w:right="-23"/>
              <w:jc w:val="center"/>
            </w:pPr>
          </w:p>
        </w:tc>
        <w:tc>
          <w:tcPr>
            <w:tcW w:w="437" w:type="dxa"/>
            <w:tcBorders>
              <w:top w:val="single" w:sz="6" w:space="0" w:color="auto"/>
              <w:bottom w:val="single" w:sz="6" w:space="0" w:color="auto"/>
            </w:tcBorders>
            <w:shd w:val="clear" w:color="auto" w:fill="92CDDC"/>
            <w:textDirection w:val="btLr"/>
            <w:vAlign w:val="center"/>
          </w:tcPr>
          <w:p w14:paraId="4AB3EB78" w14:textId="77777777" w:rsidR="005174AC" w:rsidRPr="00545276" w:rsidRDefault="005174AC" w:rsidP="00545276">
            <w:pPr>
              <w:spacing w:after="0"/>
              <w:ind w:left="113" w:right="-23"/>
              <w:rPr>
                <w:b/>
              </w:rPr>
            </w:pPr>
            <w:r w:rsidRPr="00545276">
              <w:rPr>
                <w:b/>
              </w:rPr>
              <w:t>Severity</w:t>
            </w:r>
          </w:p>
        </w:tc>
        <w:tc>
          <w:tcPr>
            <w:tcW w:w="437" w:type="dxa"/>
            <w:tcBorders>
              <w:top w:val="single" w:sz="6" w:space="0" w:color="auto"/>
              <w:bottom w:val="single" w:sz="6" w:space="0" w:color="auto"/>
            </w:tcBorders>
            <w:shd w:val="clear" w:color="auto" w:fill="92CDDC"/>
            <w:textDirection w:val="btLr"/>
            <w:vAlign w:val="center"/>
          </w:tcPr>
          <w:p w14:paraId="735D3D92" w14:textId="77777777" w:rsidR="005174AC" w:rsidRPr="00545276" w:rsidRDefault="005174AC" w:rsidP="00545276">
            <w:pPr>
              <w:spacing w:after="0"/>
              <w:ind w:left="113" w:right="-23"/>
              <w:rPr>
                <w:b/>
              </w:rPr>
            </w:pPr>
            <w:r w:rsidRPr="00545276">
              <w:rPr>
                <w:b/>
              </w:rPr>
              <w:t>Likelihood</w:t>
            </w:r>
          </w:p>
        </w:tc>
        <w:tc>
          <w:tcPr>
            <w:tcW w:w="438" w:type="dxa"/>
            <w:tcBorders>
              <w:top w:val="single" w:sz="6" w:space="0" w:color="auto"/>
              <w:bottom w:val="single" w:sz="6" w:space="0" w:color="auto"/>
            </w:tcBorders>
            <w:shd w:val="clear" w:color="auto" w:fill="92CDDC"/>
            <w:textDirection w:val="btLr"/>
            <w:vAlign w:val="center"/>
          </w:tcPr>
          <w:p w14:paraId="5B100838" w14:textId="77777777" w:rsidR="005174AC" w:rsidRPr="00545276" w:rsidRDefault="005174AC" w:rsidP="00545276">
            <w:pPr>
              <w:spacing w:after="0"/>
              <w:ind w:left="113" w:right="-23"/>
              <w:rPr>
                <w:b/>
              </w:rPr>
            </w:pPr>
            <w:r w:rsidRPr="00545276">
              <w:rPr>
                <w:b/>
              </w:rPr>
              <w:t>Risk Rating</w:t>
            </w:r>
          </w:p>
        </w:tc>
        <w:tc>
          <w:tcPr>
            <w:tcW w:w="2941" w:type="dxa"/>
            <w:vMerge/>
            <w:tcBorders>
              <w:bottom w:val="single" w:sz="6" w:space="0" w:color="auto"/>
            </w:tcBorders>
            <w:shd w:val="clear" w:color="auto" w:fill="92CDDC"/>
            <w:vAlign w:val="center"/>
          </w:tcPr>
          <w:p w14:paraId="111821B1" w14:textId="77777777" w:rsidR="005174AC" w:rsidRDefault="005174AC" w:rsidP="00545276">
            <w:pPr>
              <w:spacing w:after="0"/>
              <w:ind w:right="-23"/>
              <w:jc w:val="center"/>
            </w:pPr>
          </w:p>
        </w:tc>
        <w:tc>
          <w:tcPr>
            <w:tcW w:w="455" w:type="dxa"/>
            <w:tcBorders>
              <w:bottom w:val="single" w:sz="6" w:space="0" w:color="auto"/>
            </w:tcBorders>
            <w:shd w:val="clear" w:color="auto" w:fill="92CDDC"/>
            <w:textDirection w:val="btLr"/>
            <w:vAlign w:val="center"/>
          </w:tcPr>
          <w:p w14:paraId="65D13281" w14:textId="77777777" w:rsidR="005174AC" w:rsidRPr="00545276" w:rsidRDefault="005174AC" w:rsidP="00545276">
            <w:pPr>
              <w:spacing w:after="0"/>
              <w:ind w:left="113" w:right="-23"/>
              <w:rPr>
                <w:b/>
              </w:rPr>
            </w:pPr>
            <w:r w:rsidRPr="00545276">
              <w:rPr>
                <w:b/>
              </w:rPr>
              <w:t>Severity</w:t>
            </w:r>
          </w:p>
        </w:tc>
        <w:tc>
          <w:tcPr>
            <w:tcW w:w="455" w:type="dxa"/>
            <w:tcBorders>
              <w:bottom w:val="single" w:sz="6" w:space="0" w:color="auto"/>
            </w:tcBorders>
            <w:shd w:val="clear" w:color="auto" w:fill="92CDDC"/>
            <w:textDirection w:val="btLr"/>
            <w:vAlign w:val="center"/>
          </w:tcPr>
          <w:p w14:paraId="258B6957" w14:textId="77777777" w:rsidR="005174AC" w:rsidRPr="00545276" w:rsidRDefault="005174AC" w:rsidP="00545276">
            <w:pPr>
              <w:spacing w:after="0"/>
              <w:ind w:left="113" w:right="-23"/>
              <w:rPr>
                <w:b/>
              </w:rPr>
            </w:pPr>
            <w:r w:rsidRPr="00545276">
              <w:rPr>
                <w:b/>
              </w:rPr>
              <w:t>Likelihood</w:t>
            </w:r>
          </w:p>
        </w:tc>
        <w:tc>
          <w:tcPr>
            <w:tcW w:w="456" w:type="dxa"/>
            <w:tcBorders>
              <w:bottom w:val="single" w:sz="6" w:space="0" w:color="auto"/>
            </w:tcBorders>
            <w:shd w:val="clear" w:color="auto" w:fill="92CDDC"/>
            <w:textDirection w:val="btLr"/>
            <w:vAlign w:val="center"/>
          </w:tcPr>
          <w:p w14:paraId="7054E659" w14:textId="77777777" w:rsidR="005174AC" w:rsidRPr="00545276" w:rsidRDefault="005174AC" w:rsidP="00545276">
            <w:pPr>
              <w:spacing w:after="0"/>
              <w:ind w:left="113" w:right="-23"/>
              <w:rPr>
                <w:b/>
              </w:rPr>
            </w:pPr>
            <w:r w:rsidRPr="00545276">
              <w:rPr>
                <w:b/>
              </w:rPr>
              <w:t>Risk Rating</w:t>
            </w:r>
          </w:p>
        </w:tc>
        <w:tc>
          <w:tcPr>
            <w:tcW w:w="828" w:type="dxa"/>
            <w:tcBorders>
              <w:top w:val="single" w:sz="6" w:space="0" w:color="auto"/>
              <w:bottom w:val="single" w:sz="6" w:space="0" w:color="auto"/>
            </w:tcBorders>
            <w:shd w:val="clear" w:color="auto" w:fill="B2A1C7"/>
            <w:vAlign w:val="center"/>
          </w:tcPr>
          <w:p w14:paraId="0415E9EF" w14:textId="77777777" w:rsidR="005174AC" w:rsidRDefault="005174AC" w:rsidP="00545276">
            <w:pPr>
              <w:spacing w:after="0"/>
              <w:ind w:right="-23"/>
              <w:jc w:val="center"/>
            </w:pPr>
            <w:r>
              <w:t>Who</w:t>
            </w:r>
          </w:p>
          <w:p w14:paraId="57BC2434" w14:textId="77777777" w:rsidR="005174AC" w:rsidRDefault="005174AC" w:rsidP="00545276">
            <w:pPr>
              <w:spacing w:after="0"/>
              <w:ind w:right="-23"/>
              <w:jc w:val="center"/>
            </w:pPr>
            <w:r>
              <w:t>(Initial)</w:t>
            </w:r>
          </w:p>
        </w:tc>
        <w:tc>
          <w:tcPr>
            <w:tcW w:w="924" w:type="dxa"/>
            <w:tcBorders>
              <w:top w:val="single" w:sz="6" w:space="0" w:color="auto"/>
              <w:bottom w:val="single" w:sz="6" w:space="0" w:color="auto"/>
            </w:tcBorders>
            <w:shd w:val="clear" w:color="auto" w:fill="B2A1C7"/>
            <w:vAlign w:val="center"/>
          </w:tcPr>
          <w:p w14:paraId="67C5C970" w14:textId="77777777" w:rsidR="005174AC" w:rsidRDefault="005174AC" w:rsidP="00545276">
            <w:pPr>
              <w:spacing w:after="0"/>
              <w:ind w:right="-23"/>
              <w:jc w:val="center"/>
            </w:pPr>
            <w:r>
              <w:t>Date By:</w:t>
            </w:r>
          </w:p>
          <w:p w14:paraId="29CDB2C4" w14:textId="77777777" w:rsidR="005174AC" w:rsidRDefault="005174AC" w:rsidP="00545276">
            <w:pPr>
              <w:spacing w:after="0"/>
              <w:ind w:right="-23"/>
              <w:jc w:val="center"/>
            </w:pPr>
            <w:r>
              <w:t>(--/--/--)</w:t>
            </w:r>
          </w:p>
        </w:tc>
        <w:tc>
          <w:tcPr>
            <w:tcW w:w="709" w:type="dxa"/>
            <w:tcBorders>
              <w:top w:val="single" w:sz="6" w:space="0" w:color="auto"/>
              <w:bottom w:val="single" w:sz="6" w:space="0" w:color="auto"/>
            </w:tcBorders>
            <w:shd w:val="clear" w:color="auto" w:fill="B2A1C7"/>
            <w:vAlign w:val="center"/>
          </w:tcPr>
          <w:p w14:paraId="534FE451" w14:textId="77777777" w:rsidR="005174AC" w:rsidRDefault="005174AC" w:rsidP="00545276">
            <w:pPr>
              <w:spacing w:after="0"/>
              <w:ind w:right="-23"/>
              <w:jc w:val="center"/>
            </w:pPr>
            <w:r>
              <w:t>Done?</w:t>
            </w:r>
          </w:p>
        </w:tc>
      </w:tr>
      <w:tr w:rsidR="00FE5F1B" w14:paraId="12ACF7AB" w14:textId="77777777" w:rsidTr="00DF3984">
        <w:tc>
          <w:tcPr>
            <w:tcW w:w="2127" w:type="dxa"/>
            <w:tcBorders>
              <w:top w:val="single" w:sz="6" w:space="0" w:color="auto"/>
            </w:tcBorders>
            <w:shd w:val="clear" w:color="auto" w:fill="auto"/>
            <w:vAlign w:val="center"/>
          </w:tcPr>
          <w:p w14:paraId="290EF7A7" w14:textId="77777777" w:rsidR="00452ADB" w:rsidRDefault="00452ADB" w:rsidP="00076E8F">
            <w:pPr>
              <w:spacing w:after="0"/>
              <w:ind w:right="-23"/>
              <w:jc w:val="center"/>
              <w:rPr>
                <w:b/>
                <w:sz w:val="24"/>
                <w:szCs w:val="24"/>
              </w:rPr>
            </w:pPr>
            <w:r w:rsidRPr="006D67BF">
              <w:rPr>
                <w:b/>
                <w:sz w:val="24"/>
                <w:szCs w:val="24"/>
              </w:rPr>
              <w:t>Coming into contact with individuals who are unwell</w:t>
            </w:r>
          </w:p>
        </w:tc>
        <w:tc>
          <w:tcPr>
            <w:tcW w:w="1843" w:type="dxa"/>
            <w:tcBorders>
              <w:top w:val="single" w:sz="6" w:space="0" w:color="auto"/>
            </w:tcBorders>
            <w:shd w:val="clear" w:color="auto" w:fill="auto"/>
            <w:vAlign w:val="center"/>
          </w:tcPr>
          <w:p w14:paraId="3E3F9643" w14:textId="77777777" w:rsidR="00452ADB" w:rsidRPr="006D67BF" w:rsidRDefault="00452ADB" w:rsidP="00452ADB">
            <w:pPr>
              <w:spacing w:after="0"/>
              <w:ind w:right="-23"/>
              <w:jc w:val="center"/>
            </w:pPr>
            <w:r w:rsidRPr="006D67BF">
              <w:t>Staff, pupils, visitors and contractors.</w:t>
            </w:r>
          </w:p>
          <w:p w14:paraId="287464F4" w14:textId="77777777" w:rsidR="00452ADB" w:rsidRPr="00165656" w:rsidRDefault="00452ADB" w:rsidP="006D783E">
            <w:pPr>
              <w:spacing w:after="0"/>
              <w:ind w:right="-23"/>
              <w:jc w:val="center"/>
            </w:pPr>
            <w:r w:rsidRPr="006D67BF">
              <w:t>Reduced infection control which may result in spread of COVID19</w:t>
            </w:r>
          </w:p>
        </w:tc>
        <w:tc>
          <w:tcPr>
            <w:tcW w:w="3685" w:type="dxa"/>
            <w:tcBorders>
              <w:top w:val="single" w:sz="6" w:space="0" w:color="auto"/>
            </w:tcBorders>
            <w:shd w:val="clear" w:color="auto" w:fill="auto"/>
          </w:tcPr>
          <w:p w14:paraId="1451AB9A" w14:textId="77777777" w:rsidR="000226C6" w:rsidRPr="00A75FE5" w:rsidRDefault="00452ADB" w:rsidP="00DE4984">
            <w:pPr>
              <w:pStyle w:val="NoSpacing"/>
              <w:numPr>
                <w:ilvl w:val="0"/>
                <w:numId w:val="1"/>
              </w:numPr>
              <w:ind w:left="360"/>
              <w:rPr>
                <w:rFonts w:cs="Arial"/>
              </w:rPr>
            </w:pPr>
            <w:r w:rsidRPr="002C4E98">
              <w:rPr>
                <w:rFonts w:cs="Arial"/>
              </w:rPr>
              <w:t xml:space="preserve">Staff, pupils, visitors and contractors do </w:t>
            </w:r>
            <w:r w:rsidRPr="00A75FE5">
              <w:rPr>
                <w:rFonts w:cs="Arial"/>
              </w:rPr>
              <w:t xml:space="preserve">not come into the school if they have </w:t>
            </w:r>
            <w:r w:rsidR="00001474" w:rsidRPr="00A75FE5">
              <w:rPr>
                <w:rFonts w:cs="Arial"/>
              </w:rPr>
              <w:t xml:space="preserve">the main </w:t>
            </w:r>
            <w:r w:rsidRPr="00A75FE5">
              <w:rPr>
                <w:rFonts w:cs="Arial"/>
              </w:rPr>
              <w:t>COVID19 symptoms</w:t>
            </w:r>
            <w:r w:rsidR="008E3D5F" w:rsidRPr="00A75FE5">
              <w:rPr>
                <w:rFonts w:cs="Arial"/>
              </w:rPr>
              <w:t>.</w:t>
            </w:r>
          </w:p>
          <w:p w14:paraId="1C30E6F3" w14:textId="77777777" w:rsidR="00452ADB" w:rsidRPr="002C4E98" w:rsidRDefault="00452ADB" w:rsidP="00DE4984">
            <w:pPr>
              <w:pStyle w:val="NoSpacing"/>
              <w:numPr>
                <w:ilvl w:val="0"/>
                <w:numId w:val="1"/>
              </w:numPr>
              <w:ind w:left="360"/>
              <w:rPr>
                <w:rFonts w:cs="Arial"/>
              </w:rPr>
            </w:pPr>
            <w:r w:rsidRPr="00A75FE5">
              <w:rPr>
                <w:rFonts w:cs="Arial"/>
              </w:rPr>
              <w:t>Anyone developing</w:t>
            </w:r>
            <w:r w:rsidR="00001474" w:rsidRPr="00A75FE5">
              <w:rPr>
                <w:rFonts w:cs="Arial"/>
              </w:rPr>
              <w:t xml:space="preserve"> the main</w:t>
            </w:r>
            <w:r w:rsidRPr="002C4E98">
              <w:rPr>
                <w:rFonts w:cs="Arial"/>
              </w:rPr>
              <w:t xml:space="preserve"> COVID19 symptoms is sent home.</w:t>
            </w:r>
          </w:p>
          <w:p w14:paraId="1B18AE01" w14:textId="77777777" w:rsidR="00F747DA" w:rsidRPr="002C4E98" w:rsidRDefault="00F747DA" w:rsidP="00C96466">
            <w:pPr>
              <w:numPr>
                <w:ilvl w:val="0"/>
                <w:numId w:val="1"/>
              </w:numPr>
              <w:autoSpaceDE w:val="0"/>
              <w:autoSpaceDN w:val="0"/>
              <w:adjustRightInd w:val="0"/>
              <w:spacing w:after="0" w:line="240" w:lineRule="auto"/>
              <w:ind w:left="360"/>
            </w:pPr>
            <w:r w:rsidRPr="002C4E98">
              <w:t>Persons who have</w:t>
            </w:r>
            <w:r w:rsidR="005F4747">
              <w:t xml:space="preserve"> the main</w:t>
            </w:r>
            <w:r w:rsidRPr="002C4E98">
              <w:t xml:space="preserve"> symptoms</w:t>
            </w:r>
            <w:r w:rsidR="00241F16">
              <w:t xml:space="preserve"> or a positive test result</w:t>
            </w:r>
            <w:r w:rsidRPr="002C4E98">
              <w:t xml:space="preserve"> will isolate for </w:t>
            </w:r>
            <w:r w:rsidR="00CF6B4F" w:rsidRPr="002C4E98">
              <w:t>5</w:t>
            </w:r>
            <w:r w:rsidRPr="002C4E98">
              <w:t xml:space="preserve"> days and </w:t>
            </w:r>
            <w:r w:rsidR="000226C6" w:rsidRPr="002C4E98">
              <w:t xml:space="preserve">can return to school following 2 negative lateral flow tests taken 24 hours apart. </w:t>
            </w:r>
            <w:r w:rsidR="00CF6B4F" w:rsidRPr="002C4E98">
              <w:t>A LFT can be taken on day 5 and then another 24 hours later to end the isolation period</w:t>
            </w:r>
            <w:r w:rsidR="00D87297" w:rsidRPr="002C4E98">
              <w:t xml:space="preserve"> if they are both negative</w:t>
            </w:r>
            <w:r w:rsidR="00CF6B4F" w:rsidRPr="002C4E98">
              <w:t>.</w:t>
            </w:r>
          </w:p>
          <w:p w14:paraId="1CD818E8" w14:textId="77777777" w:rsidR="007313C4" w:rsidRPr="002C4E98" w:rsidRDefault="007313C4" w:rsidP="007313C4">
            <w:pPr>
              <w:autoSpaceDE w:val="0"/>
              <w:autoSpaceDN w:val="0"/>
              <w:adjustRightInd w:val="0"/>
              <w:spacing w:after="0" w:line="240" w:lineRule="auto"/>
              <w:ind w:left="360"/>
            </w:pPr>
          </w:p>
          <w:p w14:paraId="29404D21" w14:textId="77777777" w:rsidR="007313C4" w:rsidRDefault="007313C4" w:rsidP="00001474">
            <w:pPr>
              <w:autoSpaceDE w:val="0"/>
              <w:autoSpaceDN w:val="0"/>
              <w:adjustRightInd w:val="0"/>
              <w:spacing w:after="0" w:line="240" w:lineRule="auto"/>
              <w:ind w:left="360"/>
            </w:pPr>
            <w:r w:rsidRPr="002C4E98">
              <w:rPr>
                <w:b/>
                <w:bCs/>
              </w:rPr>
              <w:t>NOTE:</w:t>
            </w:r>
            <w:r w:rsidRPr="002C4E98">
              <w:t xml:space="preserve"> Self isolation should not end if the person has a high temperature see this link</w:t>
            </w:r>
            <w:r w:rsidR="00001474">
              <w:t>:</w:t>
            </w:r>
          </w:p>
          <w:p w14:paraId="22DBC474" w14:textId="77777777" w:rsidR="00001474" w:rsidRDefault="00001474" w:rsidP="00001474">
            <w:pPr>
              <w:autoSpaceDE w:val="0"/>
              <w:autoSpaceDN w:val="0"/>
              <w:adjustRightInd w:val="0"/>
              <w:spacing w:after="0" w:line="240" w:lineRule="auto"/>
              <w:ind w:left="360"/>
            </w:pPr>
          </w:p>
          <w:p w14:paraId="640C6B55" w14:textId="77777777" w:rsidR="00001474" w:rsidRDefault="00B215F5" w:rsidP="00001474">
            <w:pPr>
              <w:autoSpaceDE w:val="0"/>
              <w:autoSpaceDN w:val="0"/>
              <w:adjustRightInd w:val="0"/>
              <w:spacing w:after="0" w:line="240" w:lineRule="auto"/>
              <w:ind w:left="360"/>
            </w:pPr>
            <w:hyperlink r:id="rId15" w:history="1">
              <w:r w:rsidR="00001474" w:rsidRPr="0073183C">
                <w:rPr>
                  <w:rStyle w:val="Hyperlink"/>
                </w:rPr>
                <w:t>https://www.gov.uk/government/publications/covid-19-people-with-covid-19-and-their-contacts/covid-19-people-with-covid-19-and-their-contacts</w:t>
              </w:r>
            </w:hyperlink>
            <w:r w:rsidR="00001474">
              <w:t xml:space="preserve"> </w:t>
            </w:r>
          </w:p>
          <w:p w14:paraId="4B7E89E0" w14:textId="77777777" w:rsidR="00001474" w:rsidRPr="002C4E98" w:rsidRDefault="00001474" w:rsidP="00001474">
            <w:pPr>
              <w:autoSpaceDE w:val="0"/>
              <w:autoSpaceDN w:val="0"/>
              <w:adjustRightInd w:val="0"/>
              <w:spacing w:after="0" w:line="240" w:lineRule="auto"/>
              <w:ind w:left="360"/>
            </w:pPr>
          </w:p>
        </w:tc>
        <w:tc>
          <w:tcPr>
            <w:tcW w:w="437" w:type="dxa"/>
            <w:tcBorders>
              <w:top w:val="single" w:sz="6" w:space="0" w:color="auto"/>
              <w:bottom w:val="single" w:sz="6" w:space="0" w:color="auto"/>
            </w:tcBorders>
            <w:shd w:val="clear" w:color="auto" w:fill="00B050"/>
            <w:vAlign w:val="center"/>
          </w:tcPr>
          <w:p w14:paraId="507C22BA" w14:textId="7777B8B6" w:rsidR="00452ADB" w:rsidRDefault="00C332DE" w:rsidP="00442F31">
            <w:pPr>
              <w:spacing w:after="0"/>
              <w:ind w:left="-108"/>
              <w:jc w:val="center"/>
              <w:rPr>
                <w:b/>
              </w:rPr>
            </w:pPr>
            <w:r>
              <w:rPr>
                <w:b/>
              </w:rPr>
              <w:t>L</w:t>
            </w:r>
          </w:p>
        </w:tc>
        <w:tc>
          <w:tcPr>
            <w:tcW w:w="437" w:type="dxa"/>
            <w:tcBorders>
              <w:top w:val="single" w:sz="6" w:space="0" w:color="auto"/>
              <w:bottom w:val="single" w:sz="6" w:space="0" w:color="auto"/>
            </w:tcBorders>
            <w:shd w:val="clear" w:color="auto" w:fill="FFC000"/>
            <w:vAlign w:val="center"/>
          </w:tcPr>
          <w:p w14:paraId="454D16EE" w14:textId="46F628F6" w:rsidR="00452ADB" w:rsidRDefault="00C332DE" w:rsidP="00442F31">
            <w:pPr>
              <w:spacing w:after="0"/>
              <w:jc w:val="center"/>
              <w:rPr>
                <w:b/>
              </w:rPr>
            </w:pPr>
            <w:r>
              <w:rPr>
                <w:b/>
              </w:rPr>
              <w:t>M</w:t>
            </w:r>
          </w:p>
        </w:tc>
        <w:tc>
          <w:tcPr>
            <w:tcW w:w="438" w:type="dxa"/>
            <w:tcBorders>
              <w:top w:val="single" w:sz="6" w:space="0" w:color="auto"/>
              <w:bottom w:val="single" w:sz="6" w:space="0" w:color="auto"/>
            </w:tcBorders>
            <w:shd w:val="clear" w:color="auto" w:fill="00B050"/>
            <w:vAlign w:val="center"/>
          </w:tcPr>
          <w:p w14:paraId="39758EBD" w14:textId="6C8E2F2B" w:rsidR="00452ADB" w:rsidRDefault="00C332DE" w:rsidP="00442F31">
            <w:pPr>
              <w:spacing w:after="0"/>
              <w:jc w:val="center"/>
              <w:rPr>
                <w:b/>
              </w:rPr>
            </w:pPr>
            <w:r>
              <w:rPr>
                <w:b/>
              </w:rPr>
              <w:t>L</w:t>
            </w:r>
          </w:p>
        </w:tc>
        <w:tc>
          <w:tcPr>
            <w:tcW w:w="2941" w:type="dxa"/>
            <w:tcBorders>
              <w:top w:val="single" w:sz="6" w:space="0" w:color="auto"/>
            </w:tcBorders>
            <w:shd w:val="clear" w:color="auto" w:fill="BFBFBF"/>
          </w:tcPr>
          <w:p w14:paraId="4DDE3998" w14:textId="609BF177" w:rsidR="009636BC" w:rsidRDefault="009636BC" w:rsidP="00313FA1">
            <w:pPr>
              <w:numPr>
                <w:ilvl w:val="0"/>
                <w:numId w:val="7"/>
              </w:numPr>
              <w:spacing w:after="0" w:line="240" w:lineRule="auto"/>
              <w:ind w:right="-23"/>
              <w:rPr>
                <w:rFonts w:ascii="Calibri Light" w:hAnsi="Calibri Light" w:cs="Calibri Light"/>
                <w:sz w:val="20"/>
                <w:szCs w:val="20"/>
              </w:rPr>
            </w:pPr>
            <w:r w:rsidRPr="0029342B">
              <w:rPr>
                <w:rFonts w:ascii="Calibri Light" w:hAnsi="Calibri Light" w:cs="Calibri Light"/>
                <w:sz w:val="20"/>
                <w:szCs w:val="20"/>
              </w:rPr>
              <w:t>All Staff are expected to use their own personal judgement in adopting additional control measures to minimise their own exposure risks to Covid 19.</w:t>
            </w:r>
          </w:p>
          <w:p w14:paraId="4D31770E" w14:textId="77777777" w:rsidR="009636BC" w:rsidRPr="0029342B" w:rsidRDefault="009636BC" w:rsidP="00313FA1">
            <w:pPr>
              <w:numPr>
                <w:ilvl w:val="0"/>
                <w:numId w:val="7"/>
              </w:numPr>
              <w:spacing w:after="0" w:line="240" w:lineRule="auto"/>
              <w:ind w:right="-23"/>
              <w:rPr>
                <w:rFonts w:ascii="Calibri Light" w:hAnsi="Calibri Light" w:cs="Calibri Light"/>
                <w:sz w:val="20"/>
                <w:szCs w:val="20"/>
              </w:rPr>
            </w:pPr>
            <w:r w:rsidRPr="0029342B">
              <w:rPr>
                <w:rFonts w:ascii="Calibri Light" w:hAnsi="Calibri Light" w:cs="Calibri Light"/>
                <w:sz w:val="20"/>
                <w:szCs w:val="20"/>
              </w:rPr>
              <w:t>Use of Co2 monitors in all classrooms, office and Hub room to ensure the correct ventilation is place.</w:t>
            </w:r>
          </w:p>
          <w:p w14:paraId="598B3E2B" w14:textId="77777777" w:rsidR="009636BC" w:rsidRPr="0029342B" w:rsidRDefault="009636BC" w:rsidP="009636BC">
            <w:pPr>
              <w:spacing w:after="0" w:line="240" w:lineRule="auto"/>
              <w:ind w:right="-23"/>
              <w:rPr>
                <w:rFonts w:ascii="Calibri Light" w:hAnsi="Calibri Light" w:cs="Calibri Light"/>
                <w:sz w:val="20"/>
                <w:szCs w:val="20"/>
              </w:rPr>
            </w:pPr>
          </w:p>
          <w:p w14:paraId="6DF1C02D" w14:textId="77777777" w:rsidR="002C175D" w:rsidRDefault="002C175D" w:rsidP="00442F31">
            <w:pPr>
              <w:spacing w:after="0"/>
              <w:ind w:right="-23"/>
            </w:pPr>
          </w:p>
          <w:p w14:paraId="6E665E2E" w14:textId="77777777" w:rsidR="002C175D" w:rsidRDefault="002C175D" w:rsidP="002C175D"/>
          <w:p w14:paraId="6837F0D6" w14:textId="77777777" w:rsidR="0065504F" w:rsidRPr="002C175D" w:rsidRDefault="0065504F" w:rsidP="00C43910"/>
        </w:tc>
        <w:tc>
          <w:tcPr>
            <w:tcW w:w="455" w:type="dxa"/>
            <w:tcBorders>
              <w:top w:val="single" w:sz="6" w:space="0" w:color="auto"/>
              <w:bottom w:val="single" w:sz="6" w:space="0" w:color="auto"/>
            </w:tcBorders>
            <w:shd w:val="clear" w:color="auto" w:fill="00B050"/>
            <w:vAlign w:val="center"/>
          </w:tcPr>
          <w:p w14:paraId="451F31C3" w14:textId="0107DD4D" w:rsidR="00452ADB" w:rsidRDefault="00DF3984" w:rsidP="00442F31">
            <w:pPr>
              <w:spacing w:after="0"/>
              <w:ind w:left="-108" w:right="-23" w:firstLine="108"/>
              <w:jc w:val="center"/>
            </w:pPr>
            <w:r>
              <w:t>L</w:t>
            </w:r>
          </w:p>
        </w:tc>
        <w:tc>
          <w:tcPr>
            <w:tcW w:w="455" w:type="dxa"/>
            <w:tcBorders>
              <w:top w:val="single" w:sz="6" w:space="0" w:color="auto"/>
              <w:bottom w:val="single" w:sz="6" w:space="0" w:color="auto"/>
            </w:tcBorders>
            <w:shd w:val="clear" w:color="auto" w:fill="FFC000"/>
            <w:vAlign w:val="center"/>
          </w:tcPr>
          <w:p w14:paraId="58C4CE85" w14:textId="3F18127C" w:rsidR="00452ADB" w:rsidRDefault="00DF3984" w:rsidP="00442F31">
            <w:pPr>
              <w:spacing w:after="0"/>
              <w:ind w:right="-23"/>
              <w:jc w:val="center"/>
            </w:pPr>
            <w:r>
              <w:t>M</w:t>
            </w:r>
          </w:p>
        </w:tc>
        <w:tc>
          <w:tcPr>
            <w:tcW w:w="456" w:type="dxa"/>
            <w:tcBorders>
              <w:top w:val="single" w:sz="6" w:space="0" w:color="auto"/>
              <w:bottom w:val="single" w:sz="6" w:space="0" w:color="auto"/>
            </w:tcBorders>
            <w:shd w:val="clear" w:color="auto" w:fill="00B050"/>
            <w:vAlign w:val="center"/>
          </w:tcPr>
          <w:p w14:paraId="1133A580" w14:textId="67BFBDFB" w:rsidR="00452ADB" w:rsidRDefault="00DF3984" w:rsidP="00442F31">
            <w:pPr>
              <w:spacing w:after="0"/>
              <w:ind w:right="-23"/>
              <w:jc w:val="center"/>
            </w:pPr>
            <w:r>
              <w:t>L</w:t>
            </w:r>
          </w:p>
        </w:tc>
        <w:tc>
          <w:tcPr>
            <w:tcW w:w="828" w:type="dxa"/>
            <w:tcBorders>
              <w:top w:val="single" w:sz="6" w:space="0" w:color="auto"/>
            </w:tcBorders>
            <w:shd w:val="clear" w:color="auto" w:fill="BFBFBF"/>
            <w:vAlign w:val="center"/>
          </w:tcPr>
          <w:p w14:paraId="0560E988" w14:textId="6189166B" w:rsidR="00452ADB" w:rsidRDefault="00DF3984" w:rsidP="00442F31">
            <w:pPr>
              <w:spacing w:after="0"/>
              <w:ind w:right="-23"/>
              <w:jc w:val="center"/>
            </w:pPr>
            <w:r w:rsidRPr="00DF3984">
              <w:rPr>
                <w:sz w:val="20"/>
              </w:rPr>
              <w:t>All staff, Pupils and Visitors</w:t>
            </w:r>
          </w:p>
        </w:tc>
        <w:tc>
          <w:tcPr>
            <w:tcW w:w="924" w:type="dxa"/>
            <w:tcBorders>
              <w:top w:val="single" w:sz="6" w:space="0" w:color="auto"/>
            </w:tcBorders>
            <w:shd w:val="clear" w:color="auto" w:fill="BFBFBF"/>
            <w:vAlign w:val="center"/>
          </w:tcPr>
          <w:p w14:paraId="71EBCB90" w14:textId="286E6A34" w:rsidR="00452ADB" w:rsidRDefault="00B215F5" w:rsidP="00442F31">
            <w:pPr>
              <w:spacing w:after="0"/>
              <w:ind w:right="-23"/>
              <w:jc w:val="center"/>
            </w:pPr>
            <w:r>
              <w:rPr>
                <w:sz w:val="20"/>
              </w:rPr>
              <w:t>15</w:t>
            </w:r>
            <w:r w:rsidR="00DF3984" w:rsidRPr="00DF3984">
              <w:rPr>
                <w:sz w:val="20"/>
              </w:rPr>
              <w:t>.03.22</w:t>
            </w:r>
          </w:p>
        </w:tc>
        <w:tc>
          <w:tcPr>
            <w:tcW w:w="709" w:type="dxa"/>
            <w:tcBorders>
              <w:top w:val="single" w:sz="6" w:space="0" w:color="auto"/>
            </w:tcBorders>
            <w:shd w:val="clear" w:color="auto" w:fill="BFBFBF"/>
            <w:vAlign w:val="center"/>
          </w:tcPr>
          <w:p w14:paraId="7DED4640" w14:textId="05A3B312" w:rsidR="00452ADB" w:rsidRDefault="00DF3984" w:rsidP="00442F31">
            <w:pPr>
              <w:spacing w:after="0"/>
              <w:ind w:right="-23"/>
              <w:jc w:val="center"/>
            </w:pPr>
            <w:r>
              <w:sym w:font="Wingdings" w:char="F0FC"/>
            </w:r>
          </w:p>
        </w:tc>
      </w:tr>
      <w:tr w:rsidR="00FE5F1B" w14:paraId="77156CDA" w14:textId="77777777" w:rsidTr="00DF3984">
        <w:tc>
          <w:tcPr>
            <w:tcW w:w="2127" w:type="dxa"/>
            <w:tcBorders>
              <w:top w:val="single" w:sz="6" w:space="0" w:color="auto"/>
            </w:tcBorders>
            <w:shd w:val="clear" w:color="auto" w:fill="auto"/>
            <w:vAlign w:val="center"/>
          </w:tcPr>
          <w:p w14:paraId="10A61CB0" w14:textId="77777777" w:rsidR="00DF3984" w:rsidRPr="00452ADB" w:rsidRDefault="00DF3984" w:rsidP="00DF3984">
            <w:pPr>
              <w:spacing w:after="0"/>
              <w:ind w:right="-23"/>
              <w:jc w:val="center"/>
              <w:rPr>
                <w:b/>
                <w:sz w:val="24"/>
                <w:szCs w:val="24"/>
                <w:highlight w:val="yellow"/>
              </w:rPr>
            </w:pPr>
            <w:r w:rsidRPr="006D67BF">
              <w:rPr>
                <w:b/>
                <w:sz w:val="24"/>
                <w:szCs w:val="24"/>
              </w:rPr>
              <w:t xml:space="preserve">A </w:t>
            </w:r>
            <w:r w:rsidRPr="0073183C">
              <w:rPr>
                <w:b/>
                <w:sz w:val="24"/>
                <w:szCs w:val="24"/>
              </w:rPr>
              <w:t>pupil shows the main symptoms of COVID19 whilst in school</w:t>
            </w:r>
          </w:p>
        </w:tc>
        <w:tc>
          <w:tcPr>
            <w:tcW w:w="1843" w:type="dxa"/>
            <w:tcBorders>
              <w:top w:val="single" w:sz="6" w:space="0" w:color="auto"/>
            </w:tcBorders>
            <w:shd w:val="clear" w:color="auto" w:fill="auto"/>
            <w:vAlign w:val="center"/>
          </w:tcPr>
          <w:p w14:paraId="4FA73CF1" w14:textId="77777777" w:rsidR="00DF3984" w:rsidRPr="006D67BF" w:rsidRDefault="00DF3984" w:rsidP="00DF3984">
            <w:pPr>
              <w:spacing w:after="0"/>
              <w:ind w:right="-23"/>
              <w:jc w:val="center"/>
            </w:pPr>
            <w:r w:rsidRPr="006D67BF">
              <w:t>Staff, pupils, visitors and contractors.</w:t>
            </w:r>
          </w:p>
          <w:p w14:paraId="5DD9BB72" w14:textId="77777777" w:rsidR="00DF3984" w:rsidRPr="00452ADB" w:rsidRDefault="00DF3984" w:rsidP="00DF3984">
            <w:pPr>
              <w:spacing w:after="0"/>
              <w:ind w:right="-23"/>
              <w:jc w:val="center"/>
              <w:rPr>
                <w:highlight w:val="yellow"/>
              </w:rPr>
            </w:pPr>
            <w:r w:rsidRPr="006D67BF">
              <w:t>Reduced infection control which may result in spread of COVID19</w:t>
            </w:r>
          </w:p>
        </w:tc>
        <w:tc>
          <w:tcPr>
            <w:tcW w:w="3685" w:type="dxa"/>
            <w:tcBorders>
              <w:top w:val="single" w:sz="6" w:space="0" w:color="auto"/>
            </w:tcBorders>
            <w:shd w:val="clear" w:color="auto" w:fill="auto"/>
          </w:tcPr>
          <w:p w14:paraId="04F8F2B6" w14:textId="77777777" w:rsidR="00DF3984" w:rsidRPr="006D67BF" w:rsidRDefault="00DF3984" w:rsidP="00313FA1">
            <w:pPr>
              <w:numPr>
                <w:ilvl w:val="0"/>
                <w:numId w:val="5"/>
              </w:numPr>
              <w:autoSpaceDE w:val="0"/>
              <w:autoSpaceDN w:val="0"/>
              <w:adjustRightInd w:val="0"/>
              <w:spacing w:after="0" w:line="240" w:lineRule="auto"/>
              <w:ind w:left="360"/>
              <w:rPr>
                <w:rFonts w:cs="Calibri"/>
                <w:color w:val="0B0C0C"/>
                <w:shd w:val="clear" w:color="auto" w:fill="FFFFFF"/>
              </w:rPr>
            </w:pPr>
            <w:r w:rsidRPr="006D67BF">
              <w:rPr>
                <w:rFonts w:cs="Calibri"/>
                <w:color w:val="0B0C0C"/>
                <w:shd w:val="clear" w:color="auto" w:fill="FFFFFF"/>
              </w:rPr>
              <w:t>A pupil awaiting to be collected, is moved, if possible, to a room where they can be isolated behind a closed door (</w:t>
            </w:r>
            <w:r w:rsidRPr="006D67BF">
              <w:rPr>
                <w:rFonts w:cs="Calibri"/>
                <w:i/>
                <w:color w:val="0B0C0C"/>
                <w:shd w:val="clear" w:color="auto" w:fill="FFFFFF"/>
              </w:rPr>
              <w:t>depending on the age and needs of the pupil</w:t>
            </w:r>
            <w:r w:rsidRPr="006D67BF">
              <w:rPr>
                <w:rFonts w:cs="Calibri"/>
                <w:color w:val="0B0C0C"/>
                <w:shd w:val="clear" w:color="auto" w:fill="FFFFFF"/>
              </w:rPr>
              <w:t>) with</w:t>
            </w:r>
            <w:r w:rsidRPr="006D67BF">
              <w:rPr>
                <w:rFonts w:ascii="Arial" w:hAnsi="Arial" w:cs="Arial"/>
                <w:color w:val="0B0C0C"/>
                <w:sz w:val="29"/>
                <w:szCs w:val="29"/>
                <w:shd w:val="clear" w:color="auto" w:fill="FFFFFF"/>
              </w:rPr>
              <w:t xml:space="preserve"> </w:t>
            </w:r>
            <w:r w:rsidRPr="006D67BF">
              <w:rPr>
                <w:rFonts w:cs="Calibri"/>
                <w:color w:val="0B0C0C"/>
                <w:shd w:val="clear" w:color="auto" w:fill="FFFFFF"/>
              </w:rPr>
              <w:t>appropriate adult supervision if required.</w:t>
            </w:r>
          </w:p>
          <w:p w14:paraId="5D83F1FA" w14:textId="77777777" w:rsidR="00DF3984" w:rsidRPr="006D67BF" w:rsidRDefault="00DF3984" w:rsidP="00DF3984">
            <w:pPr>
              <w:numPr>
                <w:ilvl w:val="0"/>
                <w:numId w:val="1"/>
              </w:numPr>
              <w:autoSpaceDE w:val="0"/>
              <w:autoSpaceDN w:val="0"/>
              <w:adjustRightInd w:val="0"/>
              <w:spacing w:after="0" w:line="240" w:lineRule="auto"/>
              <w:ind w:left="360"/>
            </w:pPr>
            <w:r w:rsidRPr="006D67BF">
              <w:rPr>
                <w:rFonts w:cs="Calibri"/>
              </w:rPr>
              <w:t>PPE</w:t>
            </w:r>
            <w:r w:rsidRPr="006D67BF">
              <w:rPr>
                <w:rFonts w:cs="Calibri"/>
                <w:color w:val="0B0C0C"/>
                <w:shd w:val="clear" w:color="auto" w:fill="FFFFFF"/>
              </w:rPr>
              <w:t xml:space="preserve"> is worn by staff caring for the pupil while they await collection if a distance of </w:t>
            </w:r>
            <w:r>
              <w:rPr>
                <w:rFonts w:cs="Calibri"/>
                <w:color w:val="0B0C0C"/>
                <w:shd w:val="clear" w:color="auto" w:fill="FFFFFF"/>
              </w:rPr>
              <w:t>2</w:t>
            </w:r>
            <w:r w:rsidRPr="006D67BF">
              <w:rPr>
                <w:rFonts w:cs="Calibri"/>
                <w:color w:val="0B0C0C"/>
                <w:shd w:val="clear" w:color="auto" w:fill="FFFFFF"/>
              </w:rPr>
              <w:t xml:space="preserve"> metres cannot be maintained</w:t>
            </w:r>
            <w:r w:rsidRPr="006D67BF">
              <w:t>.</w:t>
            </w:r>
          </w:p>
          <w:p w14:paraId="29E6F710" w14:textId="77777777" w:rsidR="00DF3984" w:rsidRPr="006D67BF" w:rsidRDefault="00DF3984" w:rsidP="00DF3984">
            <w:pPr>
              <w:pStyle w:val="NoSpacing"/>
              <w:numPr>
                <w:ilvl w:val="0"/>
                <w:numId w:val="1"/>
              </w:numPr>
              <w:ind w:left="360"/>
              <w:rPr>
                <w:rFonts w:cs="Calibri"/>
              </w:rPr>
            </w:pPr>
            <w:r w:rsidRPr="006D67BF">
              <w:rPr>
                <w:rFonts w:cs="Calibri"/>
                <w:color w:val="0B0C0C"/>
                <w:shd w:val="clear" w:color="auto" w:fill="FFFFFF"/>
              </w:rPr>
              <w:t>The area around the pupil with symptoms is cleaned</w:t>
            </w:r>
            <w:r>
              <w:rPr>
                <w:rFonts w:cs="Calibri"/>
                <w:color w:val="0B0C0C"/>
                <w:shd w:val="clear" w:color="auto" w:fill="FFFFFF"/>
              </w:rPr>
              <w:t xml:space="preserve"> and disinfected</w:t>
            </w:r>
            <w:r w:rsidRPr="006D67BF">
              <w:rPr>
                <w:rFonts w:cs="Calibri"/>
                <w:color w:val="0B0C0C"/>
                <w:shd w:val="clear" w:color="auto" w:fill="FFFFFF"/>
              </w:rPr>
              <w:t xml:space="preserve"> after they have left. (See cleaning hazard) </w:t>
            </w:r>
          </w:p>
          <w:p w14:paraId="1CA0E23A" w14:textId="77777777" w:rsidR="00DF3984" w:rsidRPr="006D67BF" w:rsidRDefault="00DF3984" w:rsidP="00DF3984">
            <w:pPr>
              <w:pStyle w:val="NoSpacing"/>
              <w:numPr>
                <w:ilvl w:val="0"/>
                <w:numId w:val="1"/>
              </w:numPr>
              <w:ind w:left="360"/>
              <w:rPr>
                <w:rFonts w:cs="Calibri"/>
              </w:rPr>
            </w:pPr>
            <w:r w:rsidRPr="006D67BF">
              <w:rPr>
                <w:rFonts w:cs="Calibri"/>
                <w:color w:val="0B0C0C"/>
                <w:shd w:val="clear" w:color="auto" w:fill="FFFFFF"/>
              </w:rPr>
              <w:t>Everyone washes their hands thoroughly for 20 seconds with soap and running water or use hand sanitiser after any contact with someone who is unwell.</w:t>
            </w:r>
          </w:p>
        </w:tc>
        <w:tc>
          <w:tcPr>
            <w:tcW w:w="437" w:type="dxa"/>
            <w:tcBorders>
              <w:top w:val="single" w:sz="6" w:space="0" w:color="auto"/>
              <w:bottom w:val="single" w:sz="6" w:space="0" w:color="auto"/>
            </w:tcBorders>
            <w:shd w:val="clear" w:color="auto" w:fill="00B050"/>
            <w:vAlign w:val="center"/>
          </w:tcPr>
          <w:p w14:paraId="63139480" w14:textId="37ECDDC6" w:rsidR="00DF3984" w:rsidRDefault="00DF3984" w:rsidP="00DF3984">
            <w:pPr>
              <w:spacing w:after="0"/>
              <w:ind w:left="-108"/>
              <w:jc w:val="center"/>
              <w:rPr>
                <w:b/>
              </w:rPr>
            </w:pPr>
            <w:r>
              <w:rPr>
                <w:b/>
              </w:rPr>
              <w:t>L</w:t>
            </w:r>
          </w:p>
        </w:tc>
        <w:tc>
          <w:tcPr>
            <w:tcW w:w="437" w:type="dxa"/>
            <w:tcBorders>
              <w:top w:val="single" w:sz="6" w:space="0" w:color="auto"/>
              <w:bottom w:val="single" w:sz="6" w:space="0" w:color="auto"/>
            </w:tcBorders>
            <w:shd w:val="clear" w:color="auto" w:fill="FFC000"/>
            <w:vAlign w:val="center"/>
          </w:tcPr>
          <w:p w14:paraId="0134CCA5" w14:textId="1504D2F8" w:rsidR="00DF3984" w:rsidRDefault="00DF3984" w:rsidP="00DF3984">
            <w:pPr>
              <w:spacing w:after="0"/>
              <w:jc w:val="center"/>
              <w:rPr>
                <w:b/>
              </w:rPr>
            </w:pPr>
            <w:r>
              <w:rPr>
                <w:b/>
              </w:rPr>
              <w:t>M</w:t>
            </w:r>
          </w:p>
        </w:tc>
        <w:tc>
          <w:tcPr>
            <w:tcW w:w="438" w:type="dxa"/>
            <w:tcBorders>
              <w:top w:val="single" w:sz="6" w:space="0" w:color="auto"/>
              <w:bottom w:val="single" w:sz="6" w:space="0" w:color="auto"/>
            </w:tcBorders>
            <w:shd w:val="clear" w:color="auto" w:fill="00B050"/>
            <w:vAlign w:val="center"/>
          </w:tcPr>
          <w:p w14:paraId="619B76C2" w14:textId="751E25FE" w:rsidR="00DF3984" w:rsidRDefault="00DF3984" w:rsidP="00DF3984">
            <w:pPr>
              <w:spacing w:after="0"/>
              <w:jc w:val="center"/>
              <w:rPr>
                <w:b/>
              </w:rPr>
            </w:pPr>
            <w:r>
              <w:rPr>
                <w:b/>
              </w:rPr>
              <w:t>L</w:t>
            </w:r>
          </w:p>
        </w:tc>
        <w:tc>
          <w:tcPr>
            <w:tcW w:w="2941" w:type="dxa"/>
            <w:tcBorders>
              <w:top w:val="single" w:sz="6" w:space="0" w:color="auto"/>
            </w:tcBorders>
            <w:shd w:val="clear" w:color="auto" w:fill="BFBFBF"/>
          </w:tcPr>
          <w:p w14:paraId="69EDF1DA" w14:textId="77777777" w:rsidR="00DF3984" w:rsidRDefault="00DF3984" w:rsidP="00313FA1">
            <w:pPr>
              <w:numPr>
                <w:ilvl w:val="0"/>
                <w:numId w:val="8"/>
              </w:numPr>
              <w:spacing w:after="0" w:line="240" w:lineRule="auto"/>
              <w:ind w:right="-23"/>
              <w:rPr>
                <w:rFonts w:ascii="Calibri Light" w:hAnsi="Calibri Light" w:cs="Calibri Light"/>
                <w:sz w:val="20"/>
                <w:szCs w:val="20"/>
              </w:rPr>
            </w:pPr>
            <w:r w:rsidRPr="0029342B">
              <w:rPr>
                <w:rFonts w:ascii="Calibri Light" w:hAnsi="Calibri Light" w:cs="Calibri Light"/>
                <w:sz w:val="20"/>
                <w:szCs w:val="20"/>
              </w:rPr>
              <w:t xml:space="preserve">Enhanced cleaning protocol in place, all staff to clean tables between sessions if using a mixed area </w:t>
            </w:r>
          </w:p>
          <w:p w14:paraId="2427DFC0" w14:textId="230DF7F3" w:rsidR="00DF3984" w:rsidRPr="009636BC" w:rsidRDefault="00DF3984" w:rsidP="00313FA1">
            <w:pPr>
              <w:numPr>
                <w:ilvl w:val="0"/>
                <w:numId w:val="8"/>
              </w:numPr>
              <w:spacing w:after="0" w:line="240" w:lineRule="auto"/>
              <w:ind w:right="-23"/>
              <w:rPr>
                <w:rFonts w:ascii="Calibri Light" w:hAnsi="Calibri Light" w:cs="Calibri Light"/>
                <w:sz w:val="20"/>
                <w:szCs w:val="20"/>
              </w:rPr>
            </w:pPr>
            <w:r w:rsidRPr="009636BC">
              <w:rPr>
                <w:rFonts w:ascii="Calibri Light" w:hAnsi="Calibri Light" w:cs="Calibri Light"/>
                <w:sz w:val="20"/>
                <w:szCs w:val="20"/>
              </w:rPr>
              <w:t>Sanitizer to be made available in all areas that are in use with cloths changed regularly. All staff to be responsible for sanitizing the area before and after they use it.</w:t>
            </w:r>
          </w:p>
          <w:p w14:paraId="3B21DC56" w14:textId="77777777" w:rsidR="00DF3984" w:rsidRPr="0029342B" w:rsidRDefault="00DF3984" w:rsidP="00313FA1">
            <w:pPr>
              <w:numPr>
                <w:ilvl w:val="0"/>
                <w:numId w:val="8"/>
              </w:numPr>
              <w:spacing w:after="0" w:line="240" w:lineRule="auto"/>
              <w:ind w:right="-23"/>
              <w:rPr>
                <w:rFonts w:ascii="Calibri Light" w:hAnsi="Calibri Light" w:cs="Calibri Light"/>
                <w:sz w:val="20"/>
                <w:szCs w:val="20"/>
              </w:rPr>
            </w:pPr>
            <w:r w:rsidRPr="0029342B">
              <w:rPr>
                <w:rFonts w:ascii="Calibri Light" w:hAnsi="Calibri Light" w:cs="Calibri Light"/>
                <w:sz w:val="20"/>
                <w:szCs w:val="20"/>
              </w:rPr>
              <w:t>The school holds a stock of self-testing kits that are available for use where it is considered that this would increase the likelihood of the test being taken.</w:t>
            </w:r>
          </w:p>
          <w:p w14:paraId="28BF7D94" w14:textId="77777777" w:rsidR="00DF3984" w:rsidRPr="003949ED" w:rsidRDefault="00DF3984" w:rsidP="00DF3984">
            <w:pPr>
              <w:ind w:left="360"/>
            </w:pPr>
          </w:p>
        </w:tc>
        <w:tc>
          <w:tcPr>
            <w:tcW w:w="455" w:type="dxa"/>
            <w:tcBorders>
              <w:top w:val="single" w:sz="6" w:space="0" w:color="auto"/>
              <w:bottom w:val="single" w:sz="6" w:space="0" w:color="auto"/>
            </w:tcBorders>
            <w:shd w:val="clear" w:color="auto" w:fill="00B050"/>
            <w:vAlign w:val="center"/>
          </w:tcPr>
          <w:p w14:paraId="55414C6A" w14:textId="544097CC" w:rsidR="00DF3984" w:rsidRDefault="00DF3984" w:rsidP="00DF3984">
            <w:pPr>
              <w:spacing w:after="0"/>
              <w:ind w:left="-108" w:right="-23" w:firstLine="108"/>
              <w:jc w:val="center"/>
            </w:pPr>
            <w:r>
              <w:rPr>
                <w:b/>
              </w:rPr>
              <w:t>L</w:t>
            </w:r>
          </w:p>
        </w:tc>
        <w:tc>
          <w:tcPr>
            <w:tcW w:w="455" w:type="dxa"/>
            <w:tcBorders>
              <w:top w:val="single" w:sz="6" w:space="0" w:color="auto"/>
              <w:bottom w:val="single" w:sz="6" w:space="0" w:color="auto"/>
            </w:tcBorders>
            <w:shd w:val="clear" w:color="auto" w:fill="FFC000"/>
            <w:vAlign w:val="center"/>
          </w:tcPr>
          <w:p w14:paraId="451D5A72" w14:textId="4D0C4DFE" w:rsidR="00DF3984" w:rsidRDefault="00DF3984" w:rsidP="00DF3984">
            <w:pPr>
              <w:spacing w:after="0"/>
              <w:ind w:right="-23"/>
              <w:jc w:val="center"/>
            </w:pPr>
            <w:r>
              <w:rPr>
                <w:b/>
              </w:rPr>
              <w:t>M</w:t>
            </w:r>
          </w:p>
        </w:tc>
        <w:tc>
          <w:tcPr>
            <w:tcW w:w="456" w:type="dxa"/>
            <w:tcBorders>
              <w:top w:val="single" w:sz="6" w:space="0" w:color="auto"/>
              <w:bottom w:val="single" w:sz="6" w:space="0" w:color="auto"/>
            </w:tcBorders>
            <w:shd w:val="clear" w:color="auto" w:fill="00B050"/>
            <w:vAlign w:val="center"/>
          </w:tcPr>
          <w:p w14:paraId="12239C63" w14:textId="6C18DDCA" w:rsidR="00DF3984" w:rsidRDefault="00DF3984" w:rsidP="00DF3984">
            <w:pPr>
              <w:spacing w:after="0"/>
              <w:ind w:right="-23"/>
              <w:jc w:val="center"/>
            </w:pPr>
            <w:r>
              <w:rPr>
                <w:b/>
              </w:rPr>
              <w:t>L</w:t>
            </w:r>
          </w:p>
        </w:tc>
        <w:tc>
          <w:tcPr>
            <w:tcW w:w="828" w:type="dxa"/>
            <w:tcBorders>
              <w:top w:val="single" w:sz="6" w:space="0" w:color="auto"/>
            </w:tcBorders>
            <w:shd w:val="clear" w:color="auto" w:fill="BFBFBF"/>
            <w:vAlign w:val="center"/>
          </w:tcPr>
          <w:p w14:paraId="7B3334B0" w14:textId="72A26D74" w:rsidR="00DF3984" w:rsidRDefault="00DF3984" w:rsidP="00DF3984">
            <w:pPr>
              <w:spacing w:after="0"/>
              <w:ind w:right="-23"/>
              <w:jc w:val="center"/>
            </w:pPr>
            <w:r w:rsidRPr="00DF3984">
              <w:rPr>
                <w:sz w:val="20"/>
              </w:rPr>
              <w:t>All staff, Pupils and Visitors</w:t>
            </w:r>
          </w:p>
        </w:tc>
        <w:tc>
          <w:tcPr>
            <w:tcW w:w="924" w:type="dxa"/>
            <w:tcBorders>
              <w:top w:val="single" w:sz="6" w:space="0" w:color="auto"/>
            </w:tcBorders>
            <w:shd w:val="clear" w:color="auto" w:fill="BFBFBF"/>
            <w:vAlign w:val="center"/>
          </w:tcPr>
          <w:p w14:paraId="76794303" w14:textId="23936CB4" w:rsidR="00DF3984" w:rsidRDefault="00B215F5" w:rsidP="00DF3984">
            <w:pPr>
              <w:spacing w:after="0"/>
              <w:ind w:right="-23"/>
              <w:jc w:val="center"/>
            </w:pPr>
            <w:r>
              <w:rPr>
                <w:sz w:val="20"/>
              </w:rPr>
              <w:t>15</w:t>
            </w:r>
            <w:r w:rsidR="00DF3984" w:rsidRPr="00DF3984">
              <w:rPr>
                <w:sz w:val="20"/>
              </w:rPr>
              <w:t>.03.22</w:t>
            </w:r>
          </w:p>
        </w:tc>
        <w:tc>
          <w:tcPr>
            <w:tcW w:w="709" w:type="dxa"/>
            <w:tcBorders>
              <w:top w:val="single" w:sz="6" w:space="0" w:color="auto"/>
            </w:tcBorders>
            <w:shd w:val="clear" w:color="auto" w:fill="BFBFBF"/>
            <w:vAlign w:val="center"/>
          </w:tcPr>
          <w:p w14:paraId="250CCCB1" w14:textId="37A1A5DA" w:rsidR="00DF3984" w:rsidRDefault="00DF3984" w:rsidP="00DF3984">
            <w:pPr>
              <w:spacing w:after="0"/>
              <w:ind w:right="-23"/>
              <w:jc w:val="center"/>
            </w:pPr>
            <w:r>
              <w:sym w:font="Wingdings" w:char="F0FC"/>
            </w:r>
          </w:p>
        </w:tc>
      </w:tr>
      <w:tr w:rsidR="00DF3984" w14:paraId="21B22F4D" w14:textId="77777777" w:rsidTr="00DF3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shd w:val="clear" w:color="auto" w:fill="auto"/>
          </w:tcPr>
          <w:p w14:paraId="0BFDDD23" w14:textId="77777777" w:rsidR="00DF3984" w:rsidRPr="00C54E92" w:rsidRDefault="00DF3984" w:rsidP="00DF3984">
            <w:pPr>
              <w:spacing w:after="0"/>
              <w:ind w:right="-23"/>
              <w:jc w:val="center"/>
              <w:rPr>
                <w:b/>
                <w:sz w:val="24"/>
                <w:szCs w:val="24"/>
              </w:rPr>
            </w:pPr>
            <w:r>
              <w:rPr>
                <w:b/>
                <w:sz w:val="24"/>
                <w:szCs w:val="24"/>
              </w:rPr>
              <w:t xml:space="preserve">Insufficient </w:t>
            </w:r>
            <w:r w:rsidRPr="00C54E92">
              <w:rPr>
                <w:b/>
                <w:sz w:val="24"/>
                <w:szCs w:val="24"/>
              </w:rPr>
              <w:t xml:space="preserve">Cleaning </w:t>
            </w:r>
          </w:p>
        </w:tc>
        <w:tc>
          <w:tcPr>
            <w:tcW w:w="1843" w:type="dxa"/>
            <w:shd w:val="clear" w:color="auto" w:fill="auto"/>
          </w:tcPr>
          <w:p w14:paraId="25193799" w14:textId="77777777" w:rsidR="00DF3984" w:rsidRPr="00165656" w:rsidRDefault="00DF3984" w:rsidP="00DF3984">
            <w:pPr>
              <w:spacing w:after="0"/>
              <w:ind w:right="-23"/>
              <w:jc w:val="center"/>
            </w:pPr>
            <w:r w:rsidRPr="00165656">
              <w:t>Reduced infection control which may result in spread of COVID19</w:t>
            </w:r>
          </w:p>
        </w:tc>
        <w:tc>
          <w:tcPr>
            <w:tcW w:w="3685" w:type="dxa"/>
            <w:shd w:val="clear" w:color="auto" w:fill="auto"/>
          </w:tcPr>
          <w:p w14:paraId="53769EAE" w14:textId="77777777" w:rsidR="00DF3984" w:rsidRPr="006D67BF" w:rsidRDefault="00DF3984" w:rsidP="00313FA1">
            <w:pPr>
              <w:numPr>
                <w:ilvl w:val="0"/>
                <w:numId w:val="4"/>
              </w:numPr>
              <w:autoSpaceDE w:val="0"/>
              <w:autoSpaceDN w:val="0"/>
              <w:adjustRightInd w:val="0"/>
              <w:spacing w:after="0" w:line="240" w:lineRule="auto"/>
              <w:ind w:left="360"/>
            </w:pPr>
            <w:r w:rsidRPr="002233C3">
              <w:t xml:space="preserve">A </w:t>
            </w:r>
            <w:r>
              <w:t xml:space="preserve">detailed </w:t>
            </w:r>
            <w:r w:rsidRPr="002233C3">
              <w:t xml:space="preserve">cleaning schedule will be implemented throughout the site, ensuring that contact points, e.g. worksurfaces, door handles, taps etc. are all thoroughly </w:t>
            </w:r>
            <w:r w:rsidRPr="006D67BF">
              <w:t>cleaned and disinfected regularly.</w:t>
            </w:r>
          </w:p>
          <w:p w14:paraId="08B25899" w14:textId="77777777" w:rsidR="00DF3984" w:rsidRDefault="00DF3984" w:rsidP="00313FA1">
            <w:pPr>
              <w:numPr>
                <w:ilvl w:val="0"/>
                <w:numId w:val="4"/>
              </w:numPr>
              <w:autoSpaceDE w:val="0"/>
              <w:autoSpaceDN w:val="0"/>
              <w:adjustRightInd w:val="0"/>
              <w:spacing w:after="0" w:line="240" w:lineRule="auto"/>
              <w:ind w:left="360"/>
            </w:pPr>
            <w:r w:rsidRPr="006D67BF">
              <w:t>A record of each cleaning</w:t>
            </w:r>
            <w:r>
              <w:t xml:space="preserve"> </w:t>
            </w:r>
            <w:r w:rsidRPr="006D67BF">
              <w:t>/</w:t>
            </w:r>
            <w:r>
              <w:t xml:space="preserve"> </w:t>
            </w:r>
            <w:r w:rsidRPr="006D67BF">
              <w:t>disinfecting activity is recorded to include what has been cleaned, by who, when and how.</w:t>
            </w:r>
          </w:p>
          <w:p w14:paraId="3CFDA1D3" w14:textId="77777777" w:rsidR="00DF3984" w:rsidRDefault="00DF3984" w:rsidP="00313FA1">
            <w:pPr>
              <w:numPr>
                <w:ilvl w:val="0"/>
                <w:numId w:val="4"/>
              </w:numPr>
              <w:autoSpaceDE w:val="0"/>
              <w:autoSpaceDN w:val="0"/>
              <w:adjustRightInd w:val="0"/>
              <w:spacing w:after="0" w:line="240" w:lineRule="auto"/>
              <w:ind w:left="360"/>
            </w:pPr>
            <w:r w:rsidRPr="006D67BF">
              <w:t>Hard surfaces are cleaned with soap and water/standard detergent prior to disinfecting.</w:t>
            </w:r>
          </w:p>
          <w:p w14:paraId="6935F6FD" w14:textId="77777777" w:rsidR="00DF3984" w:rsidRPr="002233C3" w:rsidRDefault="00DF3984" w:rsidP="00313FA1">
            <w:pPr>
              <w:numPr>
                <w:ilvl w:val="0"/>
                <w:numId w:val="4"/>
              </w:numPr>
              <w:autoSpaceDE w:val="0"/>
              <w:autoSpaceDN w:val="0"/>
              <w:adjustRightInd w:val="0"/>
              <w:spacing w:after="0" w:line="240" w:lineRule="auto"/>
              <w:ind w:left="360"/>
            </w:pPr>
            <w:r w:rsidRPr="002233C3">
              <w:t xml:space="preserve">Hard surfaces to be cleaned </w:t>
            </w:r>
            <w:r>
              <w:t xml:space="preserve">with soap and water </w:t>
            </w:r>
            <w:r w:rsidRPr="002233C3">
              <w:t>prior to disinfecting.</w:t>
            </w:r>
          </w:p>
          <w:p w14:paraId="565131DC" w14:textId="77777777" w:rsidR="00DF3984" w:rsidRPr="002233C3" w:rsidRDefault="00DF3984" w:rsidP="00313FA1">
            <w:pPr>
              <w:numPr>
                <w:ilvl w:val="0"/>
                <w:numId w:val="4"/>
              </w:numPr>
              <w:autoSpaceDE w:val="0"/>
              <w:autoSpaceDN w:val="0"/>
              <w:adjustRightInd w:val="0"/>
              <w:spacing w:after="0" w:line="240" w:lineRule="auto"/>
              <w:ind w:left="360"/>
            </w:pPr>
            <w:r>
              <w:t xml:space="preserve">Disinfecting should be performed </w:t>
            </w:r>
            <w:r w:rsidRPr="002233C3">
              <w:t xml:space="preserve">using </w:t>
            </w:r>
            <w:r w:rsidRPr="002233C3">
              <w:rPr>
                <w:bCs/>
              </w:rPr>
              <w:t>either a combined detergent disinfectant solution at a dilution of 1000 parts per million (</w:t>
            </w:r>
            <w:r w:rsidRPr="002233C3">
              <w:t>ppm</w:t>
            </w:r>
            <w:r w:rsidRPr="002233C3">
              <w:rPr>
                <w:bCs/>
              </w:rPr>
              <w:t xml:space="preserve">) available chlorine (av.cl.) or a </w:t>
            </w:r>
            <w:r>
              <w:rPr>
                <w:bCs/>
              </w:rPr>
              <w:t xml:space="preserve">household </w:t>
            </w:r>
            <w:r w:rsidRPr="002233C3">
              <w:rPr>
                <w:bCs/>
              </w:rPr>
              <w:t xml:space="preserve">detergent followed by </w:t>
            </w:r>
            <w:r>
              <w:rPr>
                <w:bCs/>
              </w:rPr>
              <w:t xml:space="preserve">a </w:t>
            </w:r>
            <w:r w:rsidRPr="00F8330A">
              <w:rPr>
                <w:bCs/>
              </w:rPr>
              <w:t xml:space="preserve">disinfectant solution at a dilution of 1000 parts per million (ppm) available chlorine (av.cl.) </w:t>
            </w:r>
            <w:r w:rsidRPr="002233C3">
              <w:rPr>
                <w:bCs/>
              </w:rPr>
              <w:t>the google</w:t>
            </w:r>
            <w:r>
              <w:rPr>
                <w:bCs/>
              </w:rPr>
              <w:t>s</w:t>
            </w:r>
            <w:r w:rsidRPr="002233C3">
              <w:rPr>
                <w:bCs/>
              </w:rPr>
              <w:t xml:space="preserve"> and visor will be rinsed with clean water after being disinfected.</w:t>
            </w:r>
          </w:p>
          <w:p w14:paraId="03F2989F" w14:textId="77777777" w:rsidR="00DF3984" w:rsidRPr="002233C3" w:rsidRDefault="00DF3984" w:rsidP="00313FA1">
            <w:pPr>
              <w:numPr>
                <w:ilvl w:val="0"/>
                <w:numId w:val="4"/>
              </w:numPr>
              <w:autoSpaceDE w:val="0"/>
              <w:autoSpaceDN w:val="0"/>
              <w:adjustRightInd w:val="0"/>
              <w:spacing w:after="0" w:line="240" w:lineRule="auto"/>
              <w:ind w:left="360"/>
            </w:pPr>
            <w:r w:rsidRPr="002233C3">
              <w:t>Hand towels and hand wash are to be checked and replaced as needed by the Premises Officer and cleaning staff.</w:t>
            </w:r>
          </w:p>
          <w:p w14:paraId="0CD5BB1F" w14:textId="77777777" w:rsidR="00DF3984" w:rsidRDefault="00DF3984" w:rsidP="00313FA1">
            <w:pPr>
              <w:numPr>
                <w:ilvl w:val="0"/>
                <w:numId w:val="4"/>
              </w:numPr>
              <w:autoSpaceDE w:val="0"/>
              <w:autoSpaceDN w:val="0"/>
              <w:adjustRightInd w:val="0"/>
              <w:spacing w:after="0" w:line="240" w:lineRule="auto"/>
              <w:ind w:left="360"/>
            </w:pPr>
            <w:r w:rsidRPr="002233C3">
              <w:t xml:space="preserve">Enhance the cleaning regimes for toilet facilities, particularly door handles, locks and the toilet flush, etc.  </w:t>
            </w:r>
          </w:p>
          <w:p w14:paraId="7E783FF1" w14:textId="77777777" w:rsidR="00DF3984" w:rsidRDefault="00DF3984" w:rsidP="00313FA1">
            <w:pPr>
              <w:numPr>
                <w:ilvl w:val="0"/>
                <w:numId w:val="4"/>
              </w:numPr>
              <w:autoSpaceDE w:val="0"/>
              <w:autoSpaceDN w:val="0"/>
              <w:adjustRightInd w:val="0"/>
              <w:spacing w:after="0" w:line="240" w:lineRule="auto"/>
              <w:ind w:left="360"/>
            </w:pPr>
            <w:r w:rsidRPr="006D67BF">
              <w:t>Only cleaning products supplied by the school are to be used. Staff are told not to bring cleaning products from home.</w:t>
            </w:r>
          </w:p>
          <w:p w14:paraId="6639FCC8" w14:textId="77777777" w:rsidR="00DF3984" w:rsidRDefault="00DF3984" w:rsidP="00313FA1">
            <w:pPr>
              <w:numPr>
                <w:ilvl w:val="0"/>
                <w:numId w:val="4"/>
              </w:numPr>
              <w:autoSpaceDE w:val="0"/>
              <w:autoSpaceDN w:val="0"/>
              <w:adjustRightInd w:val="0"/>
              <w:spacing w:after="0" w:line="240" w:lineRule="auto"/>
              <w:ind w:left="360"/>
            </w:pPr>
            <w:r>
              <w:t>Please refer to the school’s COSHH risk assessments for further control measures in relation to cleaning chemicals used.</w:t>
            </w:r>
          </w:p>
          <w:p w14:paraId="59A364CA" w14:textId="77777777" w:rsidR="00DF3984" w:rsidRDefault="00DF3984" w:rsidP="00313FA1">
            <w:pPr>
              <w:numPr>
                <w:ilvl w:val="0"/>
                <w:numId w:val="4"/>
              </w:numPr>
              <w:autoSpaceDE w:val="0"/>
              <w:autoSpaceDN w:val="0"/>
              <w:adjustRightInd w:val="0"/>
              <w:spacing w:after="0" w:line="240" w:lineRule="auto"/>
              <w:ind w:left="360"/>
            </w:pPr>
            <w:r>
              <w:t>PPE required for cleaning will be noted in the outcome of the COSHH risk assessments conducted for cleaning chemicals used.</w:t>
            </w:r>
          </w:p>
          <w:p w14:paraId="6C5E74F1" w14:textId="77777777" w:rsidR="00DF3984" w:rsidRDefault="00DF3984" w:rsidP="00313FA1">
            <w:pPr>
              <w:numPr>
                <w:ilvl w:val="0"/>
                <w:numId w:val="4"/>
              </w:numPr>
              <w:autoSpaceDE w:val="0"/>
              <w:autoSpaceDN w:val="0"/>
              <w:adjustRightInd w:val="0"/>
              <w:spacing w:after="0" w:line="240" w:lineRule="auto"/>
              <w:ind w:left="360"/>
            </w:pPr>
            <w:r w:rsidRPr="006D67BF">
              <w:t>Bin liners are used in all bins and bins are emptied into the external waste bin/skip regularly.</w:t>
            </w:r>
          </w:p>
          <w:p w14:paraId="7EB94067" w14:textId="77777777" w:rsidR="00DF3984" w:rsidRPr="00CF6B4F" w:rsidRDefault="00DF3984" w:rsidP="00313FA1">
            <w:pPr>
              <w:numPr>
                <w:ilvl w:val="0"/>
                <w:numId w:val="4"/>
              </w:numPr>
              <w:autoSpaceDE w:val="0"/>
              <w:autoSpaceDN w:val="0"/>
              <w:adjustRightInd w:val="0"/>
              <w:spacing w:after="0" w:line="240" w:lineRule="auto"/>
              <w:ind w:left="360"/>
            </w:pPr>
            <w:r w:rsidRPr="00CF6B4F">
              <w:t>Lidded bins are in place</w:t>
            </w:r>
          </w:p>
          <w:p w14:paraId="23E89D31" w14:textId="77777777" w:rsidR="00DF3984" w:rsidRDefault="00DF3984" w:rsidP="00313FA1">
            <w:pPr>
              <w:numPr>
                <w:ilvl w:val="0"/>
                <w:numId w:val="4"/>
              </w:numPr>
              <w:autoSpaceDE w:val="0"/>
              <w:autoSpaceDN w:val="0"/>
              <w:adjustRightInd w:val="0"/>
              <w:spacing w:after="0" w:line="240" w:lineRule="auto"/>
              <w:ind w:left="360"/>
            </w:pPr>
            <w:r>
              <w:t>Random monitoring spot checks are made by the</w:t>
            </w:r>
            <w:r w:rsidRPr="00475E4D">
              <w:rPr>
                <w:color w:val="FF00FF"/>
              </w:rPr>
              <w:t xml:space="preserve"> SLT</w:t>
            </w:r>
            <w:r>
              <w:t xml:space="preserve"> to confirm cleaning activities are being completed. This will be formally documented on the cleaning record.</w:t>
            </w:r>
          </w:p>
          <w:p w14:paraId="2DE31853" w14:textId="77777777" w:rsidR="00DF3984" w:rsidRPr="00CF6B4F" w:rsidRDefault="00DF3984" w:rsidP="00313FA1">
            <w:pPr>
              <w:numPr>
                <w:ilvl w:val="0"/>
                <w:numId w:val="4"/>
              </w:numPr>
              <w:autoSpaceDE w:val="0"/>
              <w:autoSpaceDN w:val="0"/>
              <w:adjustRightInd w:val="0"/>
              <w:spacing w:after="0" w:line="240" w:lineRule="auto"/>
              <w:ind w:left="360"/>
            </w:pPr>
            <w:r w:rsidRPr="00CF6B4F">
              <w:t>Mop buckets are emptied after use and mops are hung to dry after use.</w:t>
            </w:r>
          </w:p>
          <w:p w14:paraId="2E30BB76" w14:textId="53DCE242" w:rsidR="00DF3984" w:rsidRDefault="00DF3984" w:rsidP="00DF3984">
            <w:pPr>
              <w:autoSpaceDE w:val="0"/>
              <w:autoSpaceDN w:val="0"/>
              <w:adjustRightInd w:val="0"/>
              <w:spacing w:after="0" w:line="240" w:lineRule="auto"/>
              <w:ind w:left="360"/>
              <w:rPr>
                <w:color w:val="FF00FF"/>
              </w:rPr>
            </w:pPr>
          </w:p>
          <w:p w14:paraId="1E946593" w14:textId="77777777" w:rsidR="00DF3984" w:rsidRDefault="00DF3984" w:rsidP="00DF3984">
            <w:pPr>
              <w:autoSpaceDE w:val="0"/>
              <w:autoSpaceDN w:val="0"/>
              <w:adjustRightInd w:val="0"/>
              <w:spacing w:after="0" w:line="240" w:lineRule="auto"/>
              <w:ind w:left="360"/>
              <w:rPr>
                <w:color w:val="FF00FF"/>
              </w:rPr>
            </w:pPr>
          </w:p>
          <w:p w14:paraId="3E098BB9" w14:textId="77777777" w:rsidR="00DF3984" w:rsidRPr="004A3C35" w:rsidRDefault="00DF3984" w:rsidP="00DF3984">
            <w:pPr>
              <w:autoSpaceDE w:val="0"/>
              <w:autoSpaceDN w:val="0"/>
              <w:adjustRightInd w:val="0"/>
              <w:spacing w:after="0" w:line="240" w:lineRule="auto"/>
              <w:ind w:left="360"/>
              <w:rPr>
                <w:color w:val="FF00FF"/>
              </w:rPr>
            </w:pPr>
          </w:p>
          <w:p w14:paraId="0F421173" w14:textId="77777777" w:rsidR="00DF3984" w:rsidRDefault="00DF3984" w:rsidP="00DF3984">
            <w:pPr>
              <w:autoSpaceDE w:val="0"/>
              <w:autoSpaceDN w:val="0"/>
              <w:adjustRightInd w:val="0"/>
              <w:spacing w:after="0" w:line="240" w:lineRule="auto"/>
              <w:ind w:left="360"/>
            </w:pPr>
          </w:p>
        </w:tc>
        <w:tc>
          <w:tcPr>
            <w:tcW w:w="437" w:type="dxa"/>
            <w:shd w:val="clear" w:color="auto" w:fill="00B050"/>
            <w:vAlign w:val="center"/>
          </w:tcPr>
          <w:p w14:paraId="74A42910" w14:textId="63E423BF" w:rsidR="00DF3984" w:rsidRPr="00494C94" w:rsidRDefault="00DF3984" w:rsidP="00DF3984">
            <w:pPr>
              <w:spacing w:after="0"/>
              <w:ind w:left="-108" w:right="-23"/>
              <w:jc w:val="center"/>
              <w:rPr>
                <w:b/>
              </w:rPr>
            </w:pPr>
            <w:r>
              <w:rPr>
                <w:b/>
              </w:rPr>
              <w:t>L</w:t>
            </w:r>
          </w:p>
        </w:tc>
        <w:tc>
          <w:tcPr>
            <w:tcW w:w="437" w:type="dxa"/>
            <w:shd w:val="clear" w:color="auto" w:fill="00B050"/>
            <w:vAlign w:val="center"/>
          </w:tcPr>
          <w:p w14:paraId="58C8452B" w14:textId="423C47C1" w:rsidR="00DF3984" w:rsidRPr="00494C94" w:rsidRDefault="00DF3984" w:rsidP="00DF3984">
            <w:pPr>
              <w:spacing w:after="0"/>
              <w:ind w:right="-23"/>
              <w:rPr>
                <w:b/>
              </w:rPr>
            </w:pPr>
            <w:r>
              <w:rPr>
                <w:b/>
              </w:rPr>
              <w:t>L</w:t>
            </w:r>
          </w:p>
        </w:tc>
        <w:tc>
          <w:tcPr>
            <w:tcW w:w="438" w:type="dxa"/>
            <w:shd w:val="clear" w:color="auto" w:fill="00B050"/>
            <w:vAlign w:val="center"/>
          </w:tcPr>
          <w:p w14:paraId="1612744A" w14:textId="1D998A23" w:rsidR="00DF3984" w:rsidRPr="00494C94" w:rsidRDefault="00DF3984" w:rsidP="00DF3984">
            <w:pPr>
              <w:spacing w:after="0"/>
              <w:ind w:right="-23"/>
              <w:jc w:val="center"/>
              <w:rPr>
                <w:b/>
              </w:rPr>
            </w:pPr>
            <w:r>
              <w:rPr>
                <w:b/>
              </w:rPr>
              <w:t>L</w:t>
            </w:r>
          </w:p>
        </w:tc>
        <w:tc>
          <w:tcPr>
            <w:tcW w:w="2941" w:type="dxa"/>
            <w:shd w:val="clear" w:color="auto" w:fill="BFBFBF"/>
          </w:tcPr>
          <w:p w14:paraId="2042FEB2" w14:textId="77777777" w:rsidR="00DF3984" w:rsidRPr="00DD0832" w:rsidRDefault="00DF3984" w:rsidP="00313FA1">
            <w:pPr>
              <w:numPr>
                <w:ilvl w:val="0"/>
                <w:numId w:val="9"/>
              </w:numPr>
              <w:spacing w:after="0" w:line="240" w:lineRule="auto"/>
              <w:ind w:right="-23"/>
              <w:rPr>
                <w:rFonts w:ascii="Calibri Light" w:hAnsi="Calibri Light" w:cs="Calibri Light"/>
                <w:sz w:val="20"/>
                <w:szCs w:val="20"/>
              </w:rPr>
            </w:pPr>
            <w:r w:rsidRPr="00DD0832">
              <w:rPr>
                <w:rFonts w:ascii="Calibri Light" w:hAnsi="Calibri Light" w:cs="Calibri Light"/>
                <w:sz w:val="20"/>
                <w:szCs w:val="20"/>
              </w:rPr>
              <w:t>Deep cleaning schedule available to support enhanced clean.</w:t>
            </w:r>
          </w:p>
          <w:p w14:paraId="4531A803" w14:textId="77777777" w:rsidR="00DF3984" w:rsidRPr="00DD0832" w:rsidRDefault="00DF3984" w:rsidP="00313FA1">
            <w:pPr>
              <w:numPr>
                <w:ilvl w:val="0"/>
                <w:numId w:val="9"/>
              </w:numPr>
              <w:spacing w:after="0" w:line="240" w:lineRule="auto"/>
              <w:ind w:right="-23"/>
              <w:rPr>
                <w:rFonts w:ascii="Calibri Light" w:hAnsi="Calibri Light" w:cs="Calibri Light"/>
                <w:sz w:val="20"/>
                <w:szCs w:val="20"/>
              </w:rPr>
            </w:pPr>
            <w:r w:rsidRPr="00DD0832">
              <w:rPr>
                <w:rFonts w:ascii="Calibri Light" w:hAnsi="Calibri Light" w:cs="Calibri Light"/>
                <w:sz w:val="20"/>
                <w:szCs w:val="20"/>
              </w:rPr>
              <w:t xml:space="preserve">Gov.uk </w:t>
            </w:r>
            <w:hyperlink r:id="rId16" w:anchor="principles-of-cleaning-after-the-case-has-left-the-setting-or-area" w:history="1">
              <w:r w:rsidRPr="00DD0832">
                <w:rPr>
                  <w:rStyle w:val="Hyperlink"/>
                  <w:rFonts w:ascii="Calibri Light" w:hAnsi="Calibri Light" w:cs="Calibri Light"/>
                  <w:color w:val="auto"/>
                  <w:sz w:val="20"/>
                  <w:szCs w:val="20"/>
                </w:rPr>
                <w:t>guidance</w:t>
              </w:r>
            </w:hyperlink>
            <w:r w:rsidRPr="00DD0832">
              <w:rPr>
                <w:rFonts w:ascii="Calibri Light" w:hAnsi="Calibri Light" w:cs="Calibri Light"/>
                <w:sz w:val="20"/>
                <w:szCs w:val="20"/>
              </w:rPr>
              <w:t xml:space="preserve"> to be monitored to ensure the most up to date information is always available.</w:t>
            </w:r>
          </w:p>
          <w:p w14:paraId="1D076185" w14:textId="77777777" w:rsidR="00DF3984" w:rsidRDefault="00DF3984" w:rsidP="00313FA1">
            <w:pPr>
              <w:numPr>
                <w:ilvl w:val="0"/>
                <w:numId w:val="9"/>
              </w:numPr>
              <w:spacing w:after="0" w:line="240" w:lineRule="auto"/>
              <w:ind w:right="-23"/>
              <w:rPr>
                <w:rFonts w:ascii="Calibri Light" w:hAnsi="Calibri Light" w:cs="Calibri Light"/>
                <w:sz w:val="20"/>
                <w:szCs w:val="20"/>
              </w:rPr>
            </w:pPr>
            <w:r w:rsidRPr="00DD0832">
              <w:rPr>
                <w:rFonts w:ascii="Calibri Light" w:hAnsi="Calibri Light" w:cs="Calibri Light"/>
                <w:sz w:val="20"/>
                <w:szCs w:val="20"/>
              </w:rPr>
              <w:t>Teachers to sanitise tables in the morning before children arrive, as children move to lunch, after lunch and at the end of the school day</w:t>
            </w:r>
          </w:p>
          <w:p w14:paraId="5AD43A0F" w14:textId="3EF2381C" w:rsidR="00B215F5" w:rsidRPr="00DD0832" w:rsidRDefault="00B215F5" w:rsidP="00313FA1">
            <w:pPr>
              <w:numPr>
                <w:ilvl w:val="0"/>
                <w:numId w:val="9"/>
              </w:numPr>
              <w:spacing w:after="0" w:line="240" w:lineRule="auto"/>
              <w:ind w:right="-23"/>
              <w:rPr>
                <w:rFonts w:ascii="Calibri Light" w:hAnsi="Calibri Light" w:cs="Calibri Light"/>
                <w:sz w:val="20"/>
                <w:szCs w:val="20"/>
              </w:rPr>
            </w:pPr>
            <w:r>
              <w:rPr>
                <w:rFonts w:ascii="Calibri Light" w:hAnsi="Calibri Light" w:cs="Calibri Light"/>
                <w:sz w:val="20"/>
                <w:szCs w:val="20"/>
              </w:rPr>
              <w:t>Tables in Year 1 and the hall to be cleaned with warm soapy water only</w:t>
            </w:r>
          </w:p>
          <w:p w14:paraId="3F34EA68" w14:textId="77777777" w:rsidR="00DF3984" w:rsidRPr="00DD0832" w:rsidRDefault="00DF3984" w:rsidP="00313FA1">
            <w:pPr>
              <w:numPr>
                <w:ilvl w:val="0"/>
                <w:numId w:val="9"/>
              </w:numPr>
              <w:spacing w:after="0" w:line="240" w:lineRule="auto"/>
              <w:ind w:right="-23"/>
              <w:rPr>
                <w:rFonts w:ascii="Calibri Light" w:hAnsi="Calibri Light" w:cs="Calibri Light"/>
                <w:sz w:val="20"/>
                <w:szCs w:val="20"/>
              </w:rPr>
            </w:pPr>
            <w:r w:rsidRPr="00DD0832">
              <w:rPr>
                <w:rFonts w:ascii="Calibri Light" w:hAnsi="Calibri Light" w:cs="Calibri Light"/>
                <w:sz w:val="20"/>
                <w:szCs w:val="20"/>
              </w:rPr>
              <w:t xml:space="preserve">Staff to use sanitiser in communal areas including but not limited to the staffroom, meeting rooms, admin areas. </w:t>
            </w:r>
          </w:p>
          <w:p w14:paraId="6C116F5F" w14:textId="77777777" w:rsidR="00DF3984" w:rsidRPr="00DD0832" w:rsidRDefault="00DF3984" w:rsidP="00313FA1">
            <w:pPr>
              <w:numPr>
                <w:ilvl w:val="0"/>
                <w:numId w:val="9"/>
              </w:numPr>
              <w:spacing w:after="0" w:line="240" w:lineRule="auto"/>
              <w:ind w:right="-23"/>
              <w:rPr>
                <w:rFonts w:ascii="Calibri Light" w:hAnsi="Calibri Light" w:cs="Calibri Light"/>
                <w:sz w:val="20"/>
                <w:szCs w:val="20"/>
              </w:rPr>
            </w:pPr>
            <w:r w:rsidRPr="00DD0832">
              <w:rPr>
                <w:rFonts w:ascii="Calibri Light" w:hAnsi="Calibri Light" w:cs="Calibri Light"/>
                <w:sz w:val="20"/>
                <w:szCs w:val="20"/>
              </w:rPr>
              <w:t>Doors to be held open with wedges where possible to reduce touch points are reduced</w:t>
            </w:r>
          </w:p>
          <w:p w14:paraId="72D2DA62" w14:textId="77777777" w:rsidR="00DF3984" w:rsidRDefault="00DF3984" w:rsidP="00DF3984">
            <w:pPr>
              <w:spacing w:after="0"/>
              <w:ind w:left="720" w:right="-23"/>
            </w:pPr>
          </w:p>
          <w:p w14:paraId="1E10CC87" w14:textId="77777777" w:rsidR="00DF3984" w:rsidRDefault="00DF3984" w:rsidP="00DF3984">
            <w:pPr>
              <w:spacing w:after="0"/>
              <w:ind w:right="-23"/>
            </w:pPr>
          </w:p>
        </w:tc>
        <w:tc>
          <w:tcPr>
            <w:tcW w:w="455" w:type="dxa"/>
            <w:shd w:val="clear" w:color="auto" w:fill="00B050"/>
            <w:vAlign w:val="center"/>
          </w:tcPr>
          <w:p w14:paraId="05831251" w14:textId="1DBE68AE" w:rsidR="00DF3984" w:rsidRDefault="00DF3984" w:rsidP="00DF3984">
            <w:pPr>
              <w:spacing w:after="0"/>
              <w:ind w:left="-108" w:right="-23" w:firstLine="108"/>
              <w:jc w:val="center"/>
            </w:pPr>
            <w:r>
              <w:rPr>
                <w:b/>
              </w:rPr>
              <w:t>L</w:t>
            </w:r>
          </w:p>
        </w:tc>
        <w:tc>
          <w:tcPr>
            <w:tcW w:w="455" w:type="dxa"/>
            <w:shd w:val="clear" w:color="auto" w:fill="00B050"/>
            <w:vAlign w:val="center"/>
          </w:tcPr>
          <w:p w14:paraId="1062548B" w14:textId="2CC2AF48" w:rsidR="00DF3984" w:rsidRDefault="00DF3984" w:rsidP="00DF3984">
            <w:pPr>
              <w:spacing w:after="0"/>
              <w:ind w:right="-23"/>
              <w:jc w:val="center"/>
            </w:pPr>
            <w:r>
              <w:rPr>
                <w:b/>
              </w:rPr>
              <w:t>L</w:t>
            </w:r>
          </w:p>
        </w:tc>
        <w:tc>
          <w:tcPr>
            <w:tcW w:w="456" w:type="dxa"/>
            <w:shd w:val="clear" w:color="auto" w:fill="00B050"/>
            <w:vAlign w:val="center"/>
          </w:tcPr>
          <w:p w14:paraId="275204EE" w14:textId="43CB3ADB" w:rsidR="00DF3984" w:rsidRDefault="00DF3984" w:rsidP="00DF3984">
            <w:pPr>
              <w:spacing w:after="0"/>
              <w:ind w:right="-23"/>
              <w:jc w:val="center"/>
            </w:pPr>
            <w:r>
              <w:rPr>
                <w:b/>
              </w:rPr>
              <w:t>L</w:t>
            </w:r>
          </w:p>
        </w:tc>
        <w:tc>
          <w:tcPr>
            <w:tcW w:w="828" w:type="dxa"/>
            <w:shd w:val="clear" w:color="auto" w:fill="BFBFBF"/>
            <w:vAlign w:val="center"/>
          </w:tcPr>
          <w:p w14:paraId="1093ED4A" w14:textId="3D6EA07D" w:rsidR="00DF3984" w:rsidRDefault="00DF3984" w:rsidP="00DF3984">
            <w:pPr>
              <w:spacing w:after="0"/>
              <w:ind w:right="-23"/>
              <w:jc w:val="center"/>
            </w:pPr>
            <w:r w:rsidRPr="00DF3984">
              <w:rPr>
                <w:sz w:val="20"/>
              </w:rPr>
              <w:t>All staff, Pupils and Visitors</w:t>
            </w:r>
          </w:p>
        </w:tc>
        <w:tc>
          <w:tcPr>
            <w:tcW w:w="924" w:type="dxa"/>
            <w:shd w:val="clear" w:color="auto" w:fill="BFBFBF"/>
            <w:vAlign w:val="center"/>
          </w:tcPr>
          <w:p w14:paraId="1602E6A9" w14:textId="18B7A740" w:rsidR="00DF3984" w:rsidRDefault="00B215F5" w:rsidP="00DF3984">
            <w:pPr>
              <w:spacing w:after="0"/>
              <w:ind w:right="-23"/>
              <w:jc w:val="center"/>
            </w:pPr>
            <w:r>
              <w:rPr>
                <w:sz w:val="20"/>
              </w:rPr>
              <w:t>15.</w:t>
            </w:r>
            <w:r w:rsidR="00DF3984" w:rsidRPr="00DF3984">
              <w:rPr>
                <w:sz w:val="20"/>
              </w:rPr>
              <w:t>03.22</w:t>
            </w:r>
          </w:p>
        </w:tc>
        <w:tc>
          <w:tcPr>
            <w:tcW w:w="709" w:type="dxa"/>
            <w:shd w:val="clear" w:color="auto" w:fill="BFBFBF"/>
            <w:vAlign w:val="center"/>
          </w:tcPr>
          <w:p w14:paraId="08578C68" w14:textId="6B6763EA" w:rsidR="00DF3984" w:rsidRDefault="00DF3984" w:rsidP="00DF3984">
            <w:pPr>
              <w:spacing w:after="0"/>
              <w:ind w:right="-23"/>
              <w:jc w:val="center"/>
            </w:pPr>
            <w:r>
              <w:sym w:font="Wingdings" w:char="F0FC"/>
            </w:r>
          </w:p>
        </w:tc>
      </w:tr>
      <w:tr w:rsidR="00DF3984" w14:paraId="2702BBB8" w14:textId="77777777" w:rsidTr="00DF3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shd w:val="clear" w:color="auto" w:fill="auto"/>
          </w:tcPr>
          <w:p w14:paraId="4BCD5551" w14:textId="77777777" w:rsidR="00DF3984" w:rsidRDefault="00DF3984" w:rsidP="00DF3984">
            <w:pPr>
              <w:spacing w:after="0"/>
              <w:ind w:right="-23"/>
              <w:jc w:val="center"/>
              <w:rPr>
                <w:b/>
                <w:sz w:val="24"/>
                <w:szCs w:val="24"/>
              </w:rPr>
            </w:pPr>
            <w:r>
              <w:rPr>
                <w:b/>
                <w:sz w:val="24"/>
                <w:szCs w:val="24"/>
              </w:rPr>
              <w:t>Poor Ventilation / Lack of Ventilation</w:t>
            </w:r>
          </w:p>
          <w:p w14:paraId="1F4EF50C" w14:textId="77777777" w:rsidR="00DF3984" w:rsidRDefault="00DF3984" w:rsidP="00DF3984">
            <w:pPr>
              <w:spacing w:after="0"/>
              <w:ind w:right="-23"/>
              <w:jc w:val="center"/>
              <w:rPr>
                <w:b/>
                <w:sz w:val="24"/>
                <w:szCs w:val="24"/>
              </w:rPr>
            </w:pPr>
          </w:p>
          <w:p w14:paraId="331B8110" w14:textId="77777777" w:rsidR="00DF3984" w:rsidRPr="006D67BF" w:rsidRDefault="00DF3984" w:rsidP="00DF3984">
            <w:pPr>
              <w:spacing w:after="0"/>
              <w:ind w:right="-23"/>
              <w:jc w:val="center"/>
              <w:rPr>
                <w:b/>
                <w:sz w:val="24"/>
                <w:szCs w:val="24"/>
              </w:rPr>
            </w:pPr>
            <w:r>
              <w:rPr>
                <w:b/>
                <w:sz w:val="24"/>
                <w:szCs w:val="24"/>
              </w:rPr>
              <w:t>Thermal Discomfort in colder months</w:t>
            </w:r>
          </w:p>
        </w:tc>
        <w:tc>
          <w:tcPr>
            <w:tcW w:w="1843" w:type="dxa"/>
            <w:shd w:val="clear" w:color="auto" w:fill="auto"/>
          </w:tcPr>
          <w:p w14:paraId="41330307" w14:textId="77777777" w:rsidR="00DF3984" w:rsidRPr="00101CAC" w:rsidRDefault="00DF3984" w:rsidP="00DF3984">
            <w:pPr>
              <w:spacing w:after="0"/>
              <w:ind w:right="-23"/>
              <w:jc w:val="center"/>
            </w:pPr>
            <w:r w:rsidRPr="00101CAC">
              <w:t>Staff, pupils, visitors, contractors.</w:t>
            </w:r>
          </w:p>
          <w:p w14:paraId="5D07F091" w14:textId="77777777" w:rsidR="00DF3984" w:rsidRPr="00101CAC" w:rsidRDefault="00DF3984" w:rsidP="00DF3984">
            <w:pPr>
              <w:spacing w:after="0"/>
              <w:ind w:right="-23"/>
              <w:jc w:val="center"/>
            </w:pPr>
          </w:p>
          <w:p w14:paraId="14A4E064" w14:textId="77777777" w:rsidR="00DF3984" w:rsidRDefault="00DF3984" w:rsidP="00DF3984">
            <w:pPr>
              <w:spacing w:after="0"/>
              <w:ind w:right="-23"/>
              <w:jc w:val="center"/>
            </w:pPr>
            <w:r w:rsidRPr="00101CAC">
              <w:t>Reduced infection control which may result in spread of COVID19</w:t>
            </w:r>
            <w:r>
              <w:t>.</w:t>
            </w:r>
          </w:p>
          <w:p w14:paraId="14411D85" w14:textId="77777777" w:rsidR="00DF3984" w:rsidRDefault="00DF3984" w:rsidP="00DF3984">
            <w:pPr>
              <w:spacing w:after="0"/>
              <w:ind w:right="-23"/>
              <w:jc w:val="center"/>
            </w:pPr>
          </w:p>
          <w:p w14:paraId="21162BD8" w14:textId="77777777" w:rsidR="00DF3984" w:rsidRDefault="00DF3984" w:rsidP="00DF3984">
            <w:pPr>
              <w:spacing w:after="0"/>
              <w:ind w:right="-23"/>
              <w:jc w:val="center"/>
            </w:pPr>
            <w:r>
              <w:t>COVID-19 transmitting through mechanical ventilation ducts that link between rooms.</w:t>
            </w:r>
          </w:p>
          <w:p w14:paraId="6A9CBD9B" w14:textId="77777777" w:rsidR="00DF3984" w:rsidRDefault="00DF3984" w:rsidP="00DF3984">
            <w:pPr>
              <w:spacing w:after="0"/>
              <w:ind w:right="-23"/>
              <w:jc w:val="center"/>
            </w:pPr>
          </w:p>
          <w:p w14:paraId="1A22CFBC" w14:textId="77777777" w:rsidR="00DF3984" w:rsidRDefault="00DF3984" w:rsidP="00DF3984">
            <w:pPr>
              <w:spacing w:after="0"/>
              <w:ind w:right="-23"/>
              <w:jc w:val="center"/>
            </w:pPr>
          </w:p>
          <w:p w14:paraId="44880C67" w14:textId="77777777" w:rsidR="00DF3984" w:rsidRDefault="00DF3984" w:rsidP="00DF3984">
            <w:pPr>
              <w:spacing w:after="0"/>
              <w:ind w:right="-23"/>
              <w:jc w:val="center"/>
            </w:pPr>
          </w:p>
          <w:p w14:paraId="3250B298" w14:textId="77777777" w:rsidR="00DF3984" w:rsidRPr="006D67BF" w:rsidRDefault="00DF3984" w:rsidP="00DF3984">
            <w:pPr>
              <w:spacing w:after="0"/>
              <w:ind w:right="-23"/>
              <w:jc w:val="center"/>
            </w:pPr>
          </w:p>
        </w:tc>
        <w:tc>
          <w:tcPr>
            <w:tcW w:w="3685" w:type="dxa"/>
            <w:shd w:val="clear" w:color="auto" w:fill="auto"/>
          </w:tcPr>
          <w:p w14:paraId="45B192F4" w14:textId="2B7E60FE" w:rsidR="00DF3984" w:rsidRPr="009636BC" w:rsidRDefault="00DF3984" w:rsidP="00313FA1">
            <w:pPr>
              <w:numPr>
                <w:ilvl w:val="0"/>
                <w:numId w:val="6"/>
              </w:numPr>
              <w:autoSpaceDE w:val="0"/>
              <w:autoSpaceDN w:val="0"/>
              <w:adjustRightInd w:val="0"/>
              <w:spacing w:after="0" w:line="240" w:lineRule="auto"/>
              <w:ind w:left="360"/>
            </w:pPr>
            <w:r>
              <w:t>N</w:t>
            </w:r>
            <w:r w:rsidRPr="00F86ADD">
              <w:t xml:space="preserve">atural ventilation </w:t>
            </w:r>
            <w:r>
              <w:t>is provided by</w:t>
            </w:r>
            <w:r w:rsidRPr="00F86ADD">
              <w:t xml:space="preserve"> opening windows</w:t>
            </w:r>
            <w:r>
              <w:t>. I</w:t>
            </w:r>
            <w:r w:rsidRPr="00F86ADD">
              <w:t xml:space="preserve">n cooler weather windows </w:t>
            </w:r>
            <w:r>
              <w:t xml:space="preserve">will </w:t>
            </w:r>
            <w:r w:rsidRPr="00F86ADD">
              <w:t>be opened just enough to provide constant background ventilation</w:t>
            </w:r>
            <w:r>
              <w:t>.</w:t>
            </w:r>
          </w:p>
          <w:p w14:paraId="1196FDC3" w14:textId="350E5B1F" w:rsidR="00DF3984" w:rsidRDefault="00DF3984" w:rsidP="00313FA1">
            <w:pPr>
              <w:numPr>
                <w:ilvl w:val="0"/>
                <w:numId w:val="6"/>
              </w:numPr>
              <w:autoSpaceDE w:val="0"/>
              <w:autoSpaceDN w:val="0"/>
              <w:adjustRightInd w:val="0"/>
              <w:spacing w:after="0" w:line="240" w:lineRule="auto"/>
              <w:ind w:left="360"/>
            </w:pPr>
            <w:r>
              <w:t>N</w:t>
            </w:r>
            <w:r w:rsidRPr="00F86ADD">
              <w:t xml:space="preserve">atural ventilation </w:t>
            </w:r>
            <w:r>
              <w:t>is provided by</w:t>
            </w:r>
            <w:r w:rsidRPr="00F86ADD">
              <w:t xml:space="preserve"> opening windows</w:t>
            </w:r>
            <w:r>
              <w:t>. I</w:t>
            </w:r>
            <w:r w:rsidRPr="00F86ADD">
              <w:t xml:space="preserve">n cooler weather windows </w:t>
            </w:r>
            <w:r>
              <w:t xml:space="preserve">will </w:t>
            </w:r>
            <w:r w:rsidRPr="00F86ADD">
              <w:t>be opened just enough to provide constant background ventilation</w:t>
            </w:r>
            <w:r>
              <w:t>.</w:t>
            </w:r>
          </w:p>
          <w:p w14:paraId="409F9458" w14:textId="21CD1135" w:rsidR="00DF3984" w:rsidRDefault="00DF3984" w:rsidP="00313FA1">
            <w:pPr>
              <w:numPr>
                <w:ilvl w:val="0"/>
                <w:numId w:val="6"/>
              </w:numPr>
              <w:autoSpaceDE w:val="0"/>
              <w:autoSpaceDN w:val="0"/>
              <w:adjustRightInd w:val="0"/>
              <w:spacing w:after="0" w:line="240" w:lineRule="auto"/>
              <w:ind w:left="360"/>
            </w:pPr>
            <w:r>
              <w:t>Windows will be opened more fully</w:t>
            </w:r>
            <w:r w:rsidRPr="00F86ADD">
              <w:t xml:space="preserve"> during breaks to purge the air in the space.</w:t>
            </w:r>
          </w:p>
          <w:p w14:paraId="23562393" w14:textId="5F3ACFC1" w:rsidR="00DF3984" w:rsidRDefault="00DF3984" w:rsidP="00313FA1">
            <w:pPr>
              <w:numPr>
                <w:ilvl w:val="0"/>
                <w:numId w:val="6"/>
              </w:numPr>
              <w:autoSpaceDE w:val="0"/>
              <w:autoSpaceDN w:val="0"/>
              <w:adjustRightInd w:val="0"/>
              <w:spacing w:after="0" w:line="240" w:lineRule="auto"/>
              <w:ind w:left="360"/>
            </w:pPr>
            <w:r>
              <w:t>Parents have been informed that the uniform policy has been relaxed to allow for pupils to wear warm clothing such as a jumper or jacket in colder months.</w:t>
            </w:r>
          </w:p>
          <w:p w14:paraId="2AF26C4A" w14:textId="187A3035" w:rsidR="00DF3984" w:rsidRDefault="00DF3984" w:rsidP="00313FA1">
            <w:pPr>
              <w:numPr>
                <w:ilvl w:val="0"/>
                <w:numId w:val="6"/>
              </w:numPr>
              <w:autoSpaceDE w:val="0"/>
              <w:autoSpaceDN w:val="0"/>
              <w:adjustRightInd w:val="0"/>
              <w:spacing w:after="0" w:line="240" w:lineRule="auto"/>
              <w:ind w:left="360"/>
            </w:pPr>
            <w:r>
              <w:t>Natural ventilation is provided by opening external doors where this would not create a safeguarding and/or fire risk.</w:t>
            </w:r>
          </w:p>
          <w:p w14:paraId="0C9D8D9A" w14:textId="37EAD945" w:rsidR="00DF3984" w:rsidRDefault="00DF3984" w:rsidP="00313FA1">
            <w:pPr>
              <w:numPr>
                <w:ilvl w:val="0"/>
                <w:numId w:val="6"/>
              </w:numPr>
              <w:autoSpaceDE w:val="0"/>
              <w:autoSpaceDN w:val="0"/>
              <w:adjustRightInd w:val="0"/>
              <w:spacing w:after="0" w:line="240" w:lineRule="auto"/>
              <w:ind w:left="360"/>
            </w:pPr>
            <w:r>
              <w:t>F</w:t>
            </w:r>
            <w:r w:rsidRPr="00E305B8">
              <w:t xml:space="preserve">urniture </w:t>
            </w:r>
            <w:r>
              <w:t xml:space="preserve">has been re-arranged </w:t>
            </w:r>
            <w:r w:rsidRPr="00E305B8">
              <w:t xml:space="preserve">where possible to avoid direct </w:t>
            </w:r>
            <w:r>
              <w:t>air streams. This may prove to be difficult where class sizes are large.</w:t>
            </w:r>
          </w:p>
          <w:p w14:paraId="134E0D50" w14:textId="77777777" w:rsidR="00DF3984" w:rsidRPr="0072470D" w:rsidRDefault="00DF3984" w:rsidP="00313FA1">
            <w:pPr>
              <w:numPr>
                <w:ilvl w:val="0"/>
                <w:numId w:val="6"/>
              </w:numPr>
              <w:autoSpaceDE w:val="0"/>
              <w:autoSpaceDN w:val="0"/>
              <w:adjustRightInd w:val="0"/>
              <w:spacing w:after="0" w:line="240" w:lineRule="auto"/>
              <w:ind w:left="360"/>
            </w:pPr>
            <w:r w:rsidRPr="00E305B8">
              <w:t xml:space="preserve">Heating </w:t>
            </w:r>
            <w:r>
              <w:t xml:space="preserve">will be </w:t>
            </w:r>
            <w:r w:rsidRPr="00E305B8">
              <w:t xml:space="preserve">used </w:t>
            </w:r>
            <w:r>
              <w:t xml:space="preserve">and adjusted </w:t>
            </w:r>
            <w:r w:rsidRPr="00E305B8">
              <w:t xml:space="preserve">as necessary </w:t>
            </w:r>
            <w:r>
              <w:t xml:space="preserve">in occupied spaces </w:t>
            </w:r>
            <w:r w:rsidRPr="00E305B8">
              <w:t>to</w:t>
            </w:r>
            <w:r>
              <w:t xml:space="preserve"> help to</w:t>
            </w:r>
            <w:r w:rsidRPr="00E305B8">
              <w:t xml:space="preserve"> ensure </w:t>
            </w:r>
            <w:r>
              <w:t xml:space="preserve">thermal </w:t>
            </w:r>
            <w:r w:rsidRPr="00E305B8">
              <w:t>comfort levels are maintained</w:t>
            </w:r>
            <w:r>
              <w:t>.</w:t>
            </w:r>
          </w:p>
        </w:tc>
        <w:tc>
          <w:tcPr>
            <w:tcW w:w="437" w:type="dxa"/>
            <w:shd w:val="clear" w:color="auto" w:fill="00B050"/>
            <w:vAlign w:val="center"/>
          </w:tcPr>
          <w:p w14:paraId="34616AAA" w14:textId="279975EC" w:rsidR="00DF3984" w:rsidRPr="00494C94" w:rsidRDefault="00DF3984" w:rsidP="00DF3984">
            <w:pPr>
              <w:spacing w:after="0"/>
              <w:ind w:left="-108" w:right="-23"/>
              <w:jc w:val="center"/>
              <w:rPr>
                <w:b/>
              </w:rPr>
            </w:pPr>
            <w:r>
              <w:rPr>
                <w:b/>
              </w:rPr>
              <w:t>L</w:t>
            </w:r>
          </w:p>
        </w:tc>
        <w:tc>
          <w:tcPr>
            <w:tcW w:w="437" w:type="dxa"/>
            <w:shd w:val="clear" w:color="auto" w:fill="FFC000"/>
            <w:vAlign w:val="center"/>
          </w:tcPr>
          <w:p w14:paraId="1845C2DE" w14:textId="454D9E93" w:rsidR="00DF3984" w:rsidRPr="00494C94" w:rsidRDefault="00DF3984" w:rsidP="00DF3984">
            <w:pPr>
              <w:spacing w:after="0"/>
              <w:ind w:right="-23"/>
              <w:rPr>
                <w:b/>
              </w:rPr>
            </w:pPr>
            <w:r>
              <w:rPr>
                <w:b/>
              </w:rPr>
              <w:t>M</w:t>
            </w:r>
          </w:p>
        </w:tc>
        <w:tc>
          <w:tcPr>
            <w:tcW w:w="438" w:type="dxa"/>
            <w:shd w:val="clear" w:color="auto" w:fill="00B050"/>
            <w:vAlign w:val="center"/>
          </w:tcPr>
          <w:p w14:paraId="47518096" w14:textId="4DC93DF3" w:rsidR="00DF3984" w:rsidRPr="00494C94" w:rsidRDefault="00DF3984" w:rsidP="00DF3984">
            <w:pPr>
              <w:spacing w:after="0"/>
              <w:ind w:right="-23"/>
              <w:jc w:val="center"/>
              <w:rPr>
                <w:b/>
              </w:rPr>
            </w:pPr>
            <w:r>
              <w:rPr>
                <w:b/>
              </w:rPr>
              <w:t>L</w:t>
            </w:r>
          </w:p>
        </w:tc>
        <w:tc>
          <w:tcPr>
            <w:tcW w:w="2941" w:type="dxa"/>
            <w:shd w:val="clear" w:color="auto" w:fill="BFBFBF"/>
          </w:tcPr>
          <w:p w14:paraId="01268BCE" w14:textId="77777777" w:rsidR="00DF3984" w:rsidRPr="00DD0832" w:rsidRDefault="00DF3984" w:rsidP="00313FA1">
            <w:pPr>
              <w:numPr>
                <w:ilvl w:val="0"/>
                <w:numId w:val="2"/>
              </w:numPr>
              <w:spacing w:after="0" w:line="240" w:lineRule="auto"/>
              <w:ind w:left="360" w:right="-23"/>
              <w:rPr>
                <w:rFonts w:ascii="Calibri Light" w:hAnsi="Calibri Light" w:cs="Calibri Light"/>
                <w:sz w:val="20"/>
                <w:szCs w:val="20"/>
              </w:rPr>
            </w:pPr>
            <w:r w:rsidRPr="00DD0832">
              <w:rPr>
                <w:rFonts w:ascii="Calibri Light" w:hAnsi="Calibri Light" w:cs="Calibri Light"/>
                <w:sz w:val="20"/>
                <w:szCs w:val="20"/>
              </w:rPr>
              <w:t xml:space="preserve">Use of Co2 monitors in all classrooms, large hub room and admin office to monitor the ventilation in the class. </w:t>
            </w:r>
          </w:p>
          <w:p w14:paraId="3B380E1F" w14:textId="77777777" w:rsidR="00DF3984" w:rsidRDefault="00DF3984" w:rsidP="00313FA1">
            <w:pPr>
              <w:numPr>
                <w:ilvl w:val="0"/>
                <w:numId w:val="2"/>
              </w:numPr>
              <w:spacing w:after="0" w:line="240" w:lineRule="auto"/>
              <w:ind w:left="360" w:right="-23"/>
              <w:rPr>
                <w:rFonts w:ascii="Calibri Light" w:hAnsi="Calibri Light" w:cs="Calibri Light"/>
                <w:sz w:val="20"/>
                <w:szCs w:val="20"/>
              </w:rPr>
            </w:pPr>
            <w:r w:rsidRPr="00DD0832">
              <w:rPr>
                <w:rFonts w:ascii="Calibri Light" w:hAnsi="Calibri Light" w:cs="Calibri Light"/>
                <w:sz w:val="20"/>
                <w:szCs w:val="20"/>
              </w:rPr>
              <w:t>Doors and windows to be opened in response to the Co2 monitor</w:t>
            </w:r>
          </w:p>
          <w:p w14:paraId="68D5ED5B" w14:textId="1D6B5F69" w:rsidR="00DF3984" w:rsidRPr="00DF3984" w:rsidRDefault="00DF3984" w:rsidP="00313FA1">
            <w:pPr>
              <w:numPr>
                <w:ilvl w:val="0"/>
                <w:numId w:val="2"/>
              </w:numPr>
              <w:spacing w:after="0" w:line="240" w:lineRule="auto"/>
              <w:ind w:left="360" w:right="-23"/>
              <w:rPr>
                <w:rFonts w:ascii="Calibri Light" w:hAnsi="Calibri Light" w:cs="Calibri Light"/>
                <w:sz w:val="20"/>
                <w:szCs w:val="20"/>
              </w:rPr>
            </w:pPr>
            <w:r w:rsidRPr="00DF3984">
              <w:rPr>
                <w:rFonts w:ascii="Calibri Light" w:hAnsi="Calibri Light" w:cs="Calibri Light"/>
                <w:sz w:val="20"/>
                <w:szCs w:val="20"/>
              </w:rPr>
              <w:t>Staff to encourage children to keep their warm layers on when opening windows and doors</w:t>
            </w:r>
          </w:p>
        </w:tc>
        <w:tc>
          <w:tcPr>
            <w:tcW w:w="455" w:type="dxa"/>
            <w:shd w:val="clear" w:color="auto" w:fill="00B050"/>
            <w:vAlign w:val="center"/>
          </w:tcPr>
          <w:p w14:paraId="71FFB909" w14:textId="785EA9FE" w:rsidR="00DF3984" w:rsidRDefault="00DF3984" w:rsidP="00DF3984">
            <w:pPr>
              <w:spacing w:after="0"/>
              <w:ind w:left="-108" w:right="-23" w:firstLine="108"/>
              <w:jc w:val="center"/>
            </w:pPr>
            <w:r>
              <w:rPr>
                <w:b/>
              </w:rPr>
              <w:t>L</w:t>
            </w:r>
          </w:p>
        </w:tc>
        <w:tc>
          <w:tcPr>
            <w:tcW w:w="455" w:type="dxa"/>
            <w:shd w:val="clear" w:color="auto" w:fill="FFC000"/>
            <w:vAlign w:val="center"/>
          </w:tcPr>
          <w:p w14:paraId="7A6A8D92" w14:textId="62AC601F" w:rsidR="00DF3984" w:rsidRDefault="00DF3984" w:rsidP="00DF3984">
            <w:pPr>
              <w:spacing w:after="0"/>
              <w:ind w:right="-23"/>
              <w:jc w:val="center"/>
            </w:pPr>
            <w:r>
              <w:rPr>
                <w:b/>
              </w:rPr>
              <w:t>M</w:t>
            </w:r>
          </w:p>
        </w:tc>
        <w:tc>
          <w:tcPr>
            <w:tcW w:w="456" w:type="dxa"/>
            <w:shd w:val="clear" w:color="auto" w:fill="00B050"/>
            <w:vAlign w:val="center"/>
          </w:tcPr>
          <w:p w14:paraId="64C60B41" w14:textId="09F06001" w:rsidR="00DF3984" w:rsidRDefault="00DF3984" w:rsidP="00DF3984">
            <w:pPr>
              <w:spacing w:after="0"/>
              <w:ind w:right="-23"/>
              <w:jc w:val="center"/>
            </w:pPr>
            <w:r>
              <w:rPr>
                <w:b/>
              </w:rPr>
              <w:t>L</w:t>
            </w:r>
          </w:p>
        </w:tc>
        <w:tc>
          <w:tcPr>
            <w:tcW w:w="828" w:type="dxa"/>
            <w:shd w:val="clear" w:color="auto" w:fill="BFBFBF"/>
            <w:vAlign w:val="center"/>
          </w:tcPr>
          <w:p w14:paraId="1CAAA823" w14:textId="4F230317" w:rsidR="00DF3984" w:rsidRDefault="00DF3984" w:rsidP="00DF3984">
            <w:pPr>
              <w:spacing w:after="0"/>
              <w:ind w:right="-23"/>
              <w:jc w:val="center"/>
            </w:pPr>
            <w:r w:rsidRPr="00DF3984">
              <w:rPr>
                <w:sz w:val="20"/>
              </w:rPr>
              <w:t>All staff, Pupils and Visitors</w:t>
            </w:r>
          </w:p>
        </w:tc>
        <w:tc>
          <w:tcPr>
            <w:tcW w:w="924" w:type="dxa"/>
            <w:shd w:val="clear" w:color="auto" w:fill="BFBFBF"/>
            <w:vAlign w:val="center"/>
          </w:tcPr>
          <w:p w14:paraId="5A01134A" w14:textId="6C20858E" w:rsidR="00DF3984" w:rsidRDefault="00B215F5" w:rsidP="00DF3984">
            <w:pPr>
              <w:spacing w:after="0"/>
              <w:ind w:right="-23"/>
              <w:jc w:val="center"/>
            </w:pPr>
            <w:r>
              <w:rPr>
                <w:sz w:val="20"/>
              </w:rPr>
              <w:t>15</w:t>
            </w:r>
            <w:r w:rsidR="00DF3984" w:rsidRPr="00DF3984">
              <w:rPr>
                <w:sz w:val="20"/>
              </w:rPr>
              <w:t>.03.22</w:t>
            </w:r>
          </w:p>
        </w:tc>
        <w:tc>
          <w:tcPr>
            <w:tcW w:w="709" w:type="dxa"/>
            <w:shd w:val="clear" w:color="auto" w:fill="BFBFBF"/>
            <w:vAlign w:val="center"/>
          </w:tcPr>
          <w:p w14:paraId="764DF025" w14:textId="15273964" w:rsidR="00DF3984" w:rsidRDefault="00DF3984" w:rsidP="00DF3984">
            <w:pPr>
              <w:spacing w:after="0"/>
              <w:ind w:right="-23"/>
              <w:jc w:val="center"/>
            </w:pPr>
            <w:r>
              <w:sym w:font="Wingdings" w:char="F0FC"/>
            </w:r>
          </w:p>
        </w:tc>
      </w:tr>
      <w:tr w:rsidR="00DF3984" w14:paraId="38D56E20" w14:textId="77777777" w:rsidTr="00DF3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shd w:val="clear" w:color="auto" w:fill="auto"/>
          </w:tcPr>
          <w:p w14:paraId="2EE85A7C" w14:textId="77777777" w:rsidR="00DF3984" w:rsidRPr="00264071" w:rsidRDefault="00DF3984" w:rsidP="00DF3984">
            <w:pPr>
              <w:spacing w:after="0"/>
              <w:ind w:right="-23"/>
              <w:jc w:val="center"/>
              <w:rPr>
                <w:b/>
                <w:sz w:val="24"/>
                <w:szCs w:val="24"/>
              </w:rPr>
            </w:pPr>
            <w:r>
              <w:rPr>
                <w:b/>
                <w:sz w:val="24"/>
                <w:szCs w:val="24"/>
              </w:rPr>
              <w:t>Poor Hand Hygiene</w:t>
            </w:r>
          </w:p>
        </w:tc>
        <w:tc>
          <w:tcPr>
            <w:tcW w:w="1843" w:type="dxa"/>
            <w:shd w:val="clear" w:color="auto" w:fill="auto"/>
          </w:tcPr>
          <w:p w14:paraId="22E41C51" w14:textId="77777777" w:rsidR="00DF3984" w:rsidRPr="00264071" w:rsidRDefault="00DF3984" w:rsidP="00DF3984">
            <w:pPr>
              <w:spacing w:after="0"/>
              <w:ind w:right="-23"/>
              <w:jc w:val="center"/>
            </w:pPr>
            <w:r w:rsidRPr="005C1CDC">
              <w:t>Reduced infection control which may result in spread of COVID19</w:t>
            </w:r>
          </w:p>
        </w:tc>
        <w:tc>
          <w:tcPr>
            <w:tcW w:w="3685" w:type="dxa"/>
            <w:shd w:val="clear" w:color="auto" w:fill="auto"/>
          </w:tcPr>
          <w:p w14:paraId="241F1E07" w14:textId="77777777" w:rsidR="00DF3984" w:rsidRPr="00C96466" w:rsidRDefault="00DF3984" w:rsidP="00313FA1">
            <w:pPr>
              <w:pStyle w:val="NoSpacing"/>
              <w:numPr>
                <w:ilvl w:val="0"/>
                <w:numId w:val="3"/>
              </w:numPr>
              <w:ind w:left="360"/>
              <w:rPr>
                <w:rFonts w:cs="Arial"/>
              </w:rPr>
            </w:pPr>
            <w:r>
              <w:t>Pupils and staff to wash their hands with soap and water for at least 20 seconds on arrival at school, before eating and after breaks.</w:t>
            </w:r>
          </w:p>
          <w:p w14:paraId="58CFBAC6" w14:textId="77777777" w:rsidR="00DF3984" w:rsidRPr="005D278C" w:rsidRDefault="00DF3984" w:rsidP="00313FA1">
            <w:pPr>
              <w:pStyle w:val="NoSpacing"/>
              <w:numPr>
                <w:ilvl w:val="0"/>
                <w:numId w:val="3"/>
              </w:numPr>
              <w:ind w:left="360"/>
              <w:rPr>
                <w:rFonts w:cs="Arial"/>
              </w:rPr>
            </w:pPr>
            <w:r>
              <w:t xml:space="preserve">Hand sanitiser available throughout the school. </w:t>
            </w:r>
          </w:p>
          <w:p w14:paraId="343D1BAB" w14:textId="77777777" w:rsidR="00DF3984" w:rsidRPr="00CF6B4F" w:rsidRDefault="00DF3984" w:rsidP="00313FA1">
            <w:pPr>
              <w:pStyle w:val="NoSpacing"/>
              <w:numPr>
                <w:ilvl w:val="0"/>
                <w:numId w:val="3"/>
              </w:numPr>
              <w:ind w:left="360"/>
              <w:rPr>
                <w:rFonts w:cs="Arial"/>
              </w:rPr>
            </w:pPr>
            <w:r w:rsidRPr="00CF6B4F">
              <w:t>Soap dispensers are checked and topped up daily if required.</w:t>
            </w:r>
          </w:p>
          <w:p w14:paraId="275B2B84" w14:textId="77777777" w:rsidR="00DF3984" w:rsidRPr="00264071" w:rsidRDefault="00DF3984" w:rsidP="00313FA1">
            <w:pPr>
              <w:pStyle w:val="NoSpacing"/>
              <w:numPr>
                <w:ilvl w:val="0"/>
                <w:numId w:val="3"/>
              </w:numPr>
              <w:ind w:left="360"/>
              <w:rPr>
                <w:rFonts w:cs="Arial"/>
              </w:rPr>
            </w:pPr>
            <w:r w:rsidRPr="00CF6B4F">
              <w:t>Primary school children to be supervised when using hand sanitiser and the hand sanitiser will be kept out of their reach. See COSHH risk assessment.</w:t>
            </w:r>
          </w:p>
        </w:tc>
        <w:tc>
          <w:tcPr>
            <w:tcW w:w="437" w:type="dxa"/>
            <w:shd w:val="clear" w:color="auto" w:fill="00B050"/>
            <w:vAlign w:val="center"/>
          </w:tcPr>
          <w:p w14:paraId="6FA129DD" w14:textId="203D0F0D" w:rsidR="00DF3984" w:rsidRPr="00494C94" w:rsidRDefault="00DF3984" w:rsidP="00DF3984">
            <w:pPr>
              <w:spacing w:after="0"/>
              <w:ind w:left="-108" w:right="-23"/>
              <w:jc w:val="center"/>
              <w:rPr>
                <w:b/>
              </w:rPr>
            </w:pPr>
            <w:r>
              <w:rPr>
                <w:b/>
              </w:rPr>
              <w:t>L</w:t>
            </w:r>
          </w:p>
        </w:tc>
        <w:tc>
          <w:tcPr>
            <w:tcW w:w="437" w:type="dxa"/>
            <w:shd w:val="clear" w:color="auto" w:fill="FFC000"/>
            <w:vAlign w:val="center"/>
          </w:tcPr>
          <w:p w14:paraId="14CFE4FF" w14:textId="61771DFE" w:rsidR="00DF3984" w:rsidRPr="00494C94" w:rsidRDefault="00DF3984" w:rsidP="00DF3984">
            <w:pPr>
              <w:spacing w:after="0"/>
              <w:ind w:right="-23"/>
              <w:rPr>
                <w:b/>
              </w:rPr>
            </w:pPr>
            <w:r>
              <w:rPr>
                <w:b/>
              </w:rPr>
              <w:t>M</w:t>
            </w:r>
          </w:p>
        </w:tc>
        <w:tc>
          <w:tcPr>
            <w:tcW w:w="438" w:type="dxa"/>
            <w:shd w:val="clear" w:color="auto" w:fill="00B050"/>
            <w:vAlign w:val="center"/>
          </w:tcPr>
          <w:p w14:paraId="0690B8B9" w14:textId="31C682EC" w:rsidR="00DF3984" w:rsidRPr="00494C94" w:rsidRDefault="00DF3984" w:rsidP="00DF3984">
            <w:pPr>
              <w:spacing w:after="0"/>
              <w:ind w:right="-23"/>
              <w:jc w:val="center"/>
              <w:rPr>
                <w:b/>
              </w:rPr>
            </w:pPr>
            <w:r>
              <w:rPr>
                <w:b/>
              </w:rPr>
              <w:t>L</w:t>
            </w:r>
          </w:p>
        </w:tc>
        <w:tc>
          <w:tcPr>
            <w:tcW w:w="2941" w:type="dxa"/>
            <w:shd w:val="clear" w:color="auto" w:fill="BFBFBF"/>
          </w:tcPr>
          <w:p w14:paraId="650B6915" w14:textId="77777777" w:rsidR="00DF3984" w:rsidRDefault="00DF3984" w:rsidP="00313FA1">
            <w:pPr>
              <w:numPr>
                <w:ilvl w:val="0"/>
                <w:numId w:val="10"/>
              </w:numPr>
              <w:spacing w:after="0" w:line="240" w:lineRule="auto"/>
              <w:ind w:right="-23"/>
              <w:rPr>
                <w:rFonts w:ascii="Calibri Light" w:hAnsi="Calibri Light" w:cs="Calibri Light"/>
                <w:sz w:val="20"/>
                <w:szCs w:val="20"/>
              </w:rPr>
            </w:pPr>
            <w:r w:rsidRPr="0029342B">
              <w:rPr>
                <w:rFonts w:ascii="Calibri Light" w:hAnsi="Calibri Light" w:cs="Calibri Light"/>
                <w:sz w:val="20"/>
                <w:szCs w:val="20"/>
              </w:rPr>
              <w:t>Staff to ensure that children use hand gel as they leave their classroom including when collecting hot lunch even if they have washed hands</w:t>
            </w:r>
          </w:p>
          <w:p w14:paraId="790B3984" w14:textId="4F3CA825" w:rsidR="00DF3984" w:rsidRPr="00DF3984" w:rsidRDefault="00DF3984" w:rsidP="00313FA1">
            <w:pPr>
              <w:numPr>
                <w:ilvl w:val="0"/>
                <w:numId w:val="10"/>
              </w:numPr>
              <w:spacing w:after="0" w:line="240" w:lineRule="auto"/>
              <w:ind w:right="-23"/>
              <w:rPr>
                <w:rFonts w:ascii="Calibri Light" w:hAnsi="Calibri Light" w:cs="Calibri Light"/>
                <w:sz w:val="20"/>
                <w:szCs w:val="20"/>
              </w:rPr>
            </w:pPr>
            <w:r w:rsidRPr="00DF3984">
              <w:rPr>
                <w:rFonts w:ascii="Calibri Light" w:hAnsi="Calibri Light" w:cs="Calibri Light"/>
                <w:sz w:val="20"/>
                <w:szCs w:val="20"/>
              </w:rPr>
              <w:t>Doors to be opened and use of wedge to ensure that touch points on doors are reduced.</w:t>
            </w:r>
          </w:p>
        </w:tc>
        <w:tc>
          <w:tcPr>
            <w:tcW w:w="455" w:type="dxa"/>
            <w:shd w:val="clear" w:color="auto" w:fill="00B050"/>
            <w:vAlign w:val="center"/>
          </w:tcPr>
          <w:p w14:paraId="3EAA7284" w14:textId="51815BB4" w:rsidR="00DF3984" w:rsidRDefault="00DF3984" w:rsidP="00DF3984">
            <w:pPr>
              <w:spacing w:after="0"/>
              <w:ind w:left="-108" w:right="-23" w:firstLine="108"/>
              <w:jc w:val="center"/>
            </w:pPr>
            <w:r>
              <w:rPr>
                <w:b/>
              </w:rPr>
              <w:t>L</w:t>
            </w:r>
          </w:p>
        </w:tc>
        <w:tc>
          <w:tcPr>
            <w:tcW w:w="455" w:type="dxa"/>
            <w:shd w:val="clear" w:color="auto" w:fill="00B050"/>
            <w:vAlign w:val="center"/>
          </w:tcPr>
          <w:p w14:paraId="2BF80BA5" w14:textId="1355FB2C" w:rsidR="00DF3984" w:rsidRDefault="00DF3984" w:rsidP="00DF3984">
            <w:pPr>
              <w:spacing w:after="0"/>
              <w:ind w:right="-23"/>
              <w:jc w:val="center"/>
            </w:pPr>
            <w:r>
              <w:rPr>
                <w:b/>
              </w:rPr>
              <w:t>L</w:t>
            </w:r>
          </w:p>
        </w:tc>
        <w:tc>
          <w:tcPr>
            <w:tcW w:w="456" w:type="dxa"/>
            <w:shd w:val="clear" w:color="auto" w:fill="00B050"/>
            <w:vAlign w:val="center"/>
          </w:tcPr>
          <w:p w14:paraId="65E37CAD" w14:textId="444B925E" w:rsidR="00DF3984" w:rsidRDefault="00DF3984" w:rsidP="00DF3984">
            <w:pPr>
              <w:spacing w:after="0"/>
              <w:ind w:right="-23"/>
              <w:jc w:val="center"/>
            </w:pPr>
            <w:r>
              <w:rPr>
                <w:b/>
              </w:rPr>
              <w:t>L</w:t>
            </w:r>
          </w:p>
        </w:tc>
        <w:tc>
          <w:tcPr>
            <w:tcW w:w="828" w:type="dxa"/>
            <w:shd w:val="clear" w:color="auto" w:fill="BFBFBF"/>
            <w:vAlign w:val="center"/>
          </w:tcPr>
          <w:p w14:paraId="6332DA7A" w14:textId="5D563E8E" w:rsidR="00DF3984" w:rsidRDefault="00DF3984" w:rsidP="00DF3984">
            <w:pPr>
              <w:spacing w:after="0"/>
              <w:ind w:right="-23"/>
              <w:jc w:val="center"/>
            </w:pPr>
            <w:r w:rsidRPr="00DF3984">
              <w:rPr>
                <w:sz w:val="20"/>
              </w:rPr>
              <w:t>All staff, Pupils and Visitors</w:t>
            </w:r>
          </w:p>
        </w:tc>
        <w:tc>
          <w:tcPr>
            <w:tcW w:w="924" w:type="dxa"/>
            <w:shd w:val="clear" w:color="auto" w:fill="BFBFBF"/>
            <w:vAlign w:val="center"/>
          </w:tcPr>
          <w:p w14:paraId="30F46E29" w14:textId="674704DD" w:rsidR="00DF3984" w:rsidRDefault="00B215F5" w:rsidP="00DF3984">
            <w:pPr>
              <w:spacing w:after="0"/>
              <w:ind w:right="-23"/>
              <w:jc w:val="center"/>
            </w:pPr>
            <w:r>
              <w:rPr>
                <w:sz w:val="20"/>
              </w:rPr>
              <w:t>15</w:t>
            </w:r>
            <w:r w:rsidR="00DF3984" w:rsidRPr="00DF3984">
              <w:rPr>
                <w:sz w:val="20"/>
              </w:rPr>
              <w:t>.03.22</w:t>
            </w:r>
          </w:p>
        </w:tc>
        <w:tc>
          <w:tcPr>
            <w:tcW w:w="709" w:type="dxa"/>
            <w:shd w:val="clear" w:color="auto" w:fill="BFBFBF"/>
            <w:vAlign w:val="center"/>
          </w:tcPr>
          <w:p w14:paraId="2C32EDB1" w14:textId="3E7B4B8C" w:rsidR="00DF3984" w:rsidRDefault="00DF3984" w:rsidP="00DF3984">
            <w:pPr>
              <w:spacing w:after="0"/>
              <w:ind w:right="-23"/>
              <w:jc w:val="center"/>
            </w:pPr>
            <w:r>
              <w:sym w:font="Wingdings" w:char="F0FC"/>
            </w:r>
          </w:p>
        </w:tc>
      </w:tr>
      <w:tr w:rsidR="00DF3984" w14:paraId="0F691730" w14:textId="77777777" w:rsidTr="00DF3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shd w:val="clear" w:color="auto" w:fill="auto"/>
          </w:tcPr>
          <w:p w14:paraId="6EEE9EC2" w14:textId="77777777" w:rsidR="00DF3984" w:rsidRPr="00264071" w:rsidRDefault="00DF3984" w:rsidP="00DF3984">
            <w:pPr>
              <w:spacing w:after="0"/>
              <w:ind w:right="-23"/>
              <w:jc w:val="center"/>
              <w:rPr>
                <w:b/>
                <w:sz w:val="24"/>
                <w:szCs w:val="24"/>
              </w:rPr>
            </w:pPr>
            <w:r>
              <w:rPr>
                <w:b/>
                <w:sz w:val="24"/>
                <w:szCs w:val="24"/>
              </w:rPr>
              <w:t>Poor Respiratory Hygiene</w:t>
            </w:r>
          </w:p>
        </w:tc>
        <w:tc>
          <w:tcPr>
            <w:tcW w:w="1843" w:type="dxa"/>
            <w:shd w:val="clear" w:color="auto" w:fill="auto"/>
          </w:tcPr>
          <w:p w14:paraId="534D7036" w14:textId="77777777" w:rsidR="00DF3984" w:rsidRPr="00264071" w:rsidRDefault="00DF3984" w:rsidP="00DF3984">
            <w:pPr>
              <w:spacing w:after="0"/>
              <w:ind w:right="-23"/>
              <w:jc w:val="center"/>
            </w:pPr>
            <w:r w:rsidRPr="005C1CDC">
              <w:t>Reduced infection control which may result in spread of COVID19</w:t>
            </w:r>
          </w:p>
        </w:tc>
        <w:tc>
          <w:tcPr>
            <w:tcW w:w="3685" w:type="dxa"/>
            <w:shd w:val="clear" w:color="auto" w:fill="auto"/>
          </w:tcPr>
          <w:p w14:paraId="5CD6ABA5" w14:textId="77777777" w:rsidR="00DF3984" w:rsidRDefault="00DF3984" w:rsidP="00313FA1">
            <w:pPr>
              <w:numPr>
                <w:ilvl w:val="0"/>
                <w:numId w:val="3"/>
              </w:numPr>
              <w:autoSpaceDE w:val="0"/>
              <w:autoSpaceDN w:val="0"/>
              <w:adjustRightInd w:val="0"/>
              <w:spacing w:after="0" w:line="240" w:lineRule="auto"/>
              <w:ind w:left="320"/>
            </w:pPr>
            <w:r>
              <w:t>Tissues provided in every classroom.</w:t>
            </w:r>
          </w:p>
          <w:p w14:paraId="3283C597" w14:textId="77777777" w:rsidR="00DF3984" w:rsidRDefault="00DF3984" w:rsidP="00313FA1">
            <w:pPr>
              <w:numPr>
                <w:ilvl w:val="0"/>
                <w:numId w:val="3"/>
              </w:numPr>
              <w:autoSpaceDE w:val="0"/>
              <w:autoSpaceDN w:val="0"/>
              <w:adjustRightInd w:val="0"/>
              <w:spacing w:after="0" w:line="240" w:lineRule="auto"/>
              <w:ind w:left="320"/>
            </w:pPr>
            <w:r>
              <w:t>Lidded bins provided in all classrooms and in communal areas.</w:t>
            </w:r>
          </w:p>
          <w:p w14:paraId="043FF3DF" w14:textId="77777777" w:rsidR="00DF3984" w:rsidRPr="00264071" w:rsidRDefault="00DF3984" w:rsidP="00313FA1">
            <w:pPr>
              <w:pStyle w:val="NoSpacing"/>
              <w:numPr>
                <w:ilvl w:val="0"/>
                <w:numId w:val="3"/>
              </w:numPr>
              <w:ind w:left="320"/>
              <w:rPr>
                <w:rFonts w:cs="Arial"/>
              </w:rPr>
            </w:pPr>
            <w:r>
              <w:t>Relay the “catch it, kill it, bin it” approach to all staff and pupils.</w:t>
            </w:r>
          </w:p>
        </w:tc>
        <w:tc>
          <w:tcPr>
            <w:tcW w:w="437" w:type="dxa"/>
            <w:shd w:val="clear" w:color="auto" w:fill="00B050"/>
            <w:vAlign w:val="center"/>
          </w:tcPr>
          <w:p w14:paraId="247B6677" w14:textId="252C76E3" w:rsidR="00DF3984" w:rsidRPr="00494C94" w:rsidRDefault="00DF3984" w:rsidP="00DF3984">
            <w:pPr>
              <w:spacing w:after="0"/>
              <w:ind w:left="-108" w:right="-23"/>
              <w:jc w:val="center"/>
              <w:rPr>
                <w:b/>
              </w:rPr>
            </w:pPr>
            <w:r>
              <w:rPr>
                <w:b/>
              </w:rPr>
              <w:t>L</w:t>
            </w:r>
          </w:p>
        </w:tc>
        <w:tc>
          <w:tcPr>
            <w:tcW w:w="437" w:type="dxa"/>
            <w:shd w:val="clear" w:color="auto" w:fill="FFC000"/>
            <w:vAlign w:val="center"/>
          </w:tcPr>
          <w:p w14:paraId="2D169C67" w14:textId="35D9AC0C" w:rsidR="00DF3984" w:rsidRPr="00494C94" w:rsidRDefault="00DF3984" w:rsidP="00DF3984">
            <w:pPr>
              <w:spacing w:after="0"/>
              <w:ind w:right="-23"/>
              <w:rPr>
                <w:b/>
              </w:rPr>
            </w:pPr>
            <w:r>
              <w:rPr>
                <w:b/>
              </w:rPr>
              <w:t>M</w:t>
            </w:r>
          </w:p>
        </w:tc>
        <w:tc>
          <w:tcPr>
            <w:tcW w:w="438" w:type="dxa"/>
            <w:shd w:val="clear" w:color="auto" w:fill="00B050"/>
            <w:vAlign w:val="center"/>
          </w:tcPr>
          <w:p w14:paraId="577AE599" w14:textId="7AAA0A11" w:rsidR="00DF3984" w:rsidRPr="00494C94" w:rsidRDefault="00DF3984" w:rsidP="00DF3984">
            <w:pPr>
              <w:spacing w:after="0"/>
              <w:ind w:right="-23"/>
              <w:jc w:val="center"/>
              <w:rPr>
                <w:b/>
              </w:rPr>
            </w:pPr>
            <w:r>
              <w:rPr>
                <w:b/>
              </w:rPr>
              <w:t>L</w:t>
            </w:r>
          </w:p>
        </w:tc>
        <w:tc>
          <w:tcPr>
            <w:tcW w:w="2941" w:type="dxa"/>
            <w:shd w:val="clear" w:color="auto" w:fill="BFBFBF"/>
          </w:tcPr>
          <w:p w14:paraId="20C6F1AE" w14:textId="05FCA361" w:rsidR="00DF3984" w:rsidRDefault="00DF3984" w:rsidP="00313FA1">
            <w:pPr>
              <w:pStyle w:val="ListParagraph"/>
              <w:numPr>
                <w:ilvl w:val="0"/>
                <w:numId w:val="11"/>
              </w:numPr>
              <w:spacing w:after="0"/>
              <w:ind w:right="-23"/>
            </w:pPr>
            <w:r w:rsidRPr="00DF3984">
              <w:rPr>
                <w:rFonts w:ascii="Calibri Light" w:hAnsi="Calibri Light" w:cs="Calibri Light"/>
                <w:sz w:val="20"/>
                <w:szCs w:val="20"/>
              </w:rPr>
              <w:t>Use of Co2 monitors in all classrooms, admin office and large hub room.</w:t>
            </w:r>
          </w:p>
        </w:tc>
        <w:tc>
          <w:tcPr>
            <w:tcW w:w="455" w:type="dxa"/>
            <w:shd w:val="clear" w:color="auto" w:fill="00B050"/>
            <w:vAlign w:val="center"/>
          </w:tcPr>
          <w:p w14:paraId="0B32648D" w14:textId="46CDFD34" w:rsidR="00DF3984" w:rsidRDefault="00DF3984" w:rsidP="00DF3984">
            <w:pPr>
              <w:spacing w:after="0"/>
              <w:ind w:left="-108" w:right="-23" w:firstLine="108"/>
              <w:jc w:val="center"/>
            </w:pPr>
            <w:r>
              <w:rPr>
                <w:b/>
              </w:rPr>
              <w:t>L</w:t>
            </w:r>
          </w:p>
        </w:tc>
        <w:tc>
          <w:tcPr>
            <w:tcW w:w="455" w:type="dxa"/>
            <w:shd w:val="clear" w:color="auto" w:fill="00B050"/>
            <w:vAlign w:val="center"/>
          </w:tcPr>
          <w:p w14:paraId="27481B83" w14:textId="0A37CC60" w:rsidR="00DF3984" w:rsidRDefault="00DF3984" w:rsidP="00DF3984">
            <w:pPr>
              <w:spacing w:after="0"/>
              <w:ind w:right="-23"/>
              <w:jc w:val="center"/>
            </w:pPr>
            <w:r>
              <w:rPr>
                <w:b/>
              </w:rPr>
              <w:t>L</w:t>
            </w:r>
          </w:p>
        </w:tc>
        <w:tc>
          <w:tcPr>
            <w:tcW w:w="456" w:type="dxa"/>
            <w:shd w:val="clear" w:color="auto" w:fill="00B050"/>
            <w:vAlign w:val="center"/>
          </w:tcPr>
          <w:p w14:paraId="14544377" w14:textId="7059F28B" w:rsidR="00DF3984" w:rsidRDefault="00DF3984" w:rsidP="00DF3984">
            <w:pPr>
              <w:spacing w:after="0"/>
              <w:ind w:right="-23"/>
              <w:jc w:val="center"/>
            </w:pPr>
            <w:r>
              <w:rPr>
                <w:b/>
              </w:rPr>
              <w:t>L</w:t>
            </w:r>
          </w:p>
        </w:tc>
        <w:tc>
          <w:tcPr>
            <w:tcW w:w="828" w:type="dxa"/>
            <w:shd w:val="clear" w:color="auto" w:fill="BFBFBF"/>
            <w:vAlign w:val="center"/>
          </w:tcPr>
          <w:p w14:paraId="7FACDBA8" w14:textId="672F9E41" w:rsidR="00DF3984" w:rsidRDefault="00DF3984" w:rsidP="00DF3984">
            <w:pPr>
              <w:spacing w:after="0"/>
              <w:ind w:right="-23"/>
              <w:jc w:val="center"/>
            </w:pPr>
            <w:r w:rsidRPr="00DF3984">
              <w:rPr>
                <w:sz w:val="20"/>
              </w:rPr>
              <w:t>All staff, Pupils and Visitors</w:t>
            </w:r>
          </w:p>
        </w:tc>
        <w:tc>
          <w:tcPr>
            <w:tcW w:w="924" w:type="dxa"/>
            <w:shd w:val="clear" w:color="auto" w:fill="BFBFBF"/>
            <w:vAlign w:val="center"/>
          </w:tcPr>
          <w:p w14:paraId="2573BB69" w14:textId="61DBEAE5" w:rsidR="00DF3984" w:rsidRDefault="00B215F5" w:rsidP="00DF3984">
            <w:pPr>
              <w:spacing w:after="0"/>
              <w:ind w:right="-23"/>
              <w:jc w:val="center"/>
            </w:pPr>
            <w:r>
              <w:rPr>
                <w:sz w:val="20"/>
              </w:rPr>
              <w:t>15</w:t>
            </w:r>
            <w:r w:rsidR="00DF3984" w:rsidRPr="00DF3984">
              <w:rPr>
                <w:sz w:val="20"/>
              </w:rPr>
              <w:t>.03.22</w:t>
            </w:r>
          </w:p>
        </w:tc>
        <w:tc>
          <w:tcPr>
            <w:tcW w:w="709" w:type="dxa"/>
            <w:shd w:val="clear" w:color="auto" w:fill="BFBFBF"/>
            <w:vAlign w:val="center"/>
          </w:tcPr>
          <w:p w14:paraId="63E97CE4" w14:textId="5F272A60" w:rsidR="00DF3984" w:rsidRDefault="00DF3984" w:rsidP="00DF3984">
            <w:pPr>
              <w:spacing w:after="0"/>
              <w:ind w:right="-23"/>
              <w:jc w:val="center"/>
            </w:pPr>
            <w:r>
              <w:sym w:font="Wingdings" w:char="F0FC"/>
            </w:r>
          </w:p>
        </w:tc>
      </w:tr>
    </w:tbl>
    <w:p w14:paraId="4DAB568B" w14:textId="77777777" w:rsidR="00A44CD8" w:rsidRPr="009E2AA6" w:rsidRDefault="005174AC" w:rsidP="009E2AA6">
      <w:pPr>
        <w:ind w:left="-851" w:right="-23"/>
        <w:rPr>
          <w:color w:val="A6A6A6"/>
        </w:rPr>
      </w:pPr>
      <w:r w:rsidRPr="00545276">
        <w:rPr>
          <w:color w:val="A6A6A6"/>
        </w:rPr>
        <w:t xml:space="preserve">To add more rows to the risk assessment, </w:t>
      </w:r>
      <w:r w:rsidR="005A40EB" w:rsidRPr="00545276">
        <w:rPr>
          <w:color w:val="A6A6A6"/>
        </w:rPr>
        <w:t>place the cursor</w:t>
      </w:r>
      <w:r w:rsidR="00566F40">
        <w:rPr>
          <w:color w:val="A6A6A6"/>
        </w:rPr>
        <w:t xml:space="preserve"> within the last row right click and select insert row below</w:t>
      </w:r>
      <w:r w:rsidR="005A40EB" w:rsidRPr="00545276">
        <w:rPr>
          <w:color w:val="A6A6A6"/>
        </w:rPr>
        <w:t xml:space="preserve">. </w:t>
      </w:r>
    </w:p>
    <w:p w14:paraId="4123DEA0" w14:textId="77777777" w:rsidR="004E40FC" w:rsidRPr="004C1637" w:rsidRDefault="00760A99" w:rsidP="003E6EEB">
      <w:pPr>
        <w:ind w:right="-23"/>
        <w:rPr>
          <w:b/>
          <w:sz w:val="28"/>
          <w:szCs w:val="28"/>
          <w:u w:val="single"/>
        </w:rPr>
      </w:pPr>
      <w:r w:rsidRPr="004C1637">
        <w:rPr>
          <w:b/>
          <w:sz w:val="28"/>
          <w:szCs w:val="28"/>
          <w:u w:val="single"/>
        </w:rPr>
        <w:t>Source</w:t>
      </w:r>
      <w:r w:rsidR="00FC0E8F" w:rsidRPr="004C1637">
        <w:rPr>
          <w:b/>
          <w:sz w:val="28"/>
          <w:szCs w:val="28"/>
          <w:u w:val="single"/>
        </w:rPr>
        <w:t>s</w:t>
      </w:r>
      <w:r w:rsidRPr="004C1637">
        <w:rPr>
          <w:b/>
          <w:sz w:val="28"/>
          <w:szCs w:val="28"/>
          <w:u w:val="single"/>
        </w:rPr>
        <w:t>:</w:t>
      </w:r>
    </w:p>
    <w:p w14:paraId="18206895" w14:textId="77777777" w:rsidR="00754029" w:rsidRDefault="00754029" w:rsidP="00754029">
      <w:pPr>
        <w:rPr>
          <w:b/>
          <w:bCs/>
        </w:rPr>
      </w:pPr>
      <w:r>
        <w:rPr>
          <w:b/>
          <w:bCs/>
        </w:rPr>
        <w:t>Air conditioning and ventilation during the coronavirus outbreak</w:t>
      </w:r>
    </w:p>
    <w:p w14:paraId="2E58E868" w14:textId="77777777" w:rsidR="00754029" w:rsidRDefault="00B215F5" w:rsidP="00754029">
      <w:pPr>
        <w:rPr>
          <w:b/>
          <w:bCs/>
        </w:rPr>
      </w:pPr>
      <w:hyperlink r:id="rId17" w:history="1">
        <w:r w:rsidR="00754029">
          <w:rPr>
            <w:rStyle w:val="Hyperlink"/>
            <w:b/>
            <w:bCs/>
          </w:rPr>
          <w:t>https://www.hse.gov.uk/coronavirus/equipment-and-machinery/air-conditioning-and-ventilation.htm</w:t>
        </w:r>
      </w:hyperlink>
    </w:p>
    <w:p w14:paraId="23D8B42D" w14:textId="77777777" w:rsidR="00754029" w:rsidRDefault="00754029" w:rsidP="00754029">
      <w:pPr>
        <w:rPr>
          <w:b/>
          <w:bCs/>
        </w:rPr>
      </w:pPr>
      <w:r>
        <w:rPr>
          <w:b/>
          <w:bCs/>
        </w:rPr>
        <w:t xml:space="preserve">Contacts: </w:t>
      </w:r>
      <w:r w:rsidR="00FC0E8F" w:rsidRPr="00FC0E8F">
        <w:rPr>
          <w:b/>
          <w:bCs/>
        </w:rPr>
        <w:t>UKHSA health protection teams</w:t>
      </w:r>
    </w:p>
    <w:p w14:paraId="4B84E662" w14:textId="77777777" w:rsidR="002C4E98" w:rsidRDefault="00B215F5" w:rsidP="00466C74">
      <w:hyperlink r:id="rId18" w:history="1">
        <w:r w:rsidR="00754029">
          <w:rPr>
            <w:rStyle w:val="Hyperlink"/>
          </w:rPr>
          <w:t>https://www.gov.uk/guidance/contacts-phe-health-protection-teams</w:t>
        </w:r>
      </w:hyperlink>
    </w:p>
    <w:p w14:paraId="448714BE" w14:textId="453B376D" w:rsidR="002C4E98" w:rsidRPr="005F4747" w:rsidRDefault="002C4E98" w:rsidP="00466C74">
      <w:pPr>
        <w:rPr>
          <w:b/>
          <w:bCs/>
        </w:rPr>
      </w:pPr>
      <w:r w:rsidRPr="005F4747">
        <w:rPr>
          <w:b/>
          <w:bCs/>
        </w:rPr>
        <w:t>Gov Isolation Guidance:</w:t>
      </w:r>
    </w:p>
    <w:p w14:paraId="0D33A062" w14:textId="77777777" w:rsidR="005F4747" w:rsidRPr="007910AE" w:rsidRDefault="00B215F5" w:rsidP="00466C74">
      <w:pPr>
        <w:rPr>
          <w:b/>
          <w:bCs/>
        </w:rPr>
      </w:pPr>
      <w:hyperlink r:id="rId19" w:history="1">
        <w:r w:rsidR="005F4747" w:rsidRPr="007910AE">
          <w:rPr>
            <w:rStyle w:val="Hyperlink"/>
            <w:b/>
            <w:bCs/>
          </w:rPr>
          <w:t>https://www.gov.uk/government/publications/covid-19-people-with-covid-19-and-their-contacts/covid-19-people-with-covid-19-and-their-contacts</w:t>
        </w:r>
      </w:hyperlink>
      <w:r w:rsidR="005F4747" w:rsidRPr="007910AE">
        <w:rPr>
          <w:b/>
          <w:bCs/>
        </w:rPr>
        <w:t xml:space="preserve"> </w:t>
      </w:r>
    </w:p>
    <w:p w14:paraId="109C7D89" w14:textId="77777777" w:rsidR="00F5263F" w:rsidRPr="00F5263F" w:rsidRDefault="00EA2C40" w:rsidP="00F5263F">
      <w:pPr>
        <w:rPr>
          <w:b/>
          <w:lang w:val="en"/>
        </w:rPr>
      </w:pPr>
      <w:r w:rsidRPr="00F5263F">
        <w:rPr>
          <w:b/>
          <w:lang w:val="en"/>
        </w:rPr>
        <w:t>COVID-19: cleaning in non-healthcare settings:</w:t>
      </w:r>
    </w:p>
    <w:p w14:paraId="5E88B182" w14:textId="77777777" w:rsidR="004C6396" w:rsidRPr="00F5263F" w:rsidRDefault="00EA2C40" w:rsidP="00F5263F">
      <w:pPr>
        <w:rPr>
          <w:color w:val="FF0000"/>
        </w:rPr>
      </w:pPr>
      <w:r w:rsidRPr="00F5263F">
        <w:rPr>
          <w:lang w:val="en"/>
        </w:rPr>
        <w:t xml:space="preserve"> </w:t>
      </w:r>
      <w:hyperlink r:id="rId20" w:history="1">
        <w:r w:rsidR="00FA6E6D" w:rsidRPr="00F5263F">
          <w:rPr>
            <w:color w:val="0563C1"/>
            <w:u w:val="single"/>
          </w:rPr>
          <w:t>https://www.gov.uk/government/publications/covid-19-decontamination-in-non-healthcare-settings/covid-19-decontamination-in-non-healthcare-settings</w:t>
        </w:r>
      </w:hyperlink>
    </w:p>
    <w:p w14:paraId="3D0E9FAB" w14:textId="77777777" w:rsidR="00F5263F" w:rsidRPr="00CE02A6" w:rsidRDefault="00EA2C40" w:rsidP="00F5263F">
      <w:pPr>
        <w:rPr>
          <w:rStyle w:val="highlight"/>
          <w:rFonts w:cs="Calibri"/>
          <w:szCs w:val="20"/>
        </w:rPr>
      </w:pPr>
      <w:r w:rsidRPr="00CE02A6">
        <w:rPr>
          <w:rFonts w:cs="Calibri"/>
          <w:b/>
          <w:szCs w:val="20"/>
        </w:rPr>
        <w:t xml:space="preserve">St. John Ambulance </w:t>
      </w:r>
      <w:r w:rsidRPr="00CE02A6">
        <w:rPr>
          <w:rStyle w:val="highlight"/>
          <w:rFonts w:cs="Calibri"/>
          <w:b/>
          <w:szCs w:val="20"/>
        </w:rPr>
        <w:t>Covid-19: advice for first aiders</w:t>
      </w:r>
      <w:r w:rsidRPr="00CE02A6">
        <w:rPr>
          <w:rStyle w:val="highlight"/>
          <w:rFonts w:cs="Calibri"/>
          <w:szCs w:val="20"/>
        </w:rPr>
        <w:t>:</w:t>
      </w:r>
    </w:p>
    <w:p w14:paraId="75103BFC" w14:textId="77777777" w:rsidR="00C96466" w:rsidRDefault="00EA2C40" w:rsidP="009D6233">
      <w:pPr>
        <w:rPr>
          <w:rFonts w:cs="Calibri"/>
          <w:szCs w:val="20"/>
        </w:rPr>
      </w:pPr>
      <w:r w:rsidRPr="00CE02A6">
        <w:rPr>
          <w:rStyle w:val="highlight"/>
          <w:rFonts w:cs="Calibri"/>
          <w:szCs w:val="20"/>
        </w:rPr>
        <w:t xml:space="preserve"> </w:t>
      </w:r>
      <w:hyperlink r:id="rId21" w:history="1">
        <w:r w:rsidRPr="00CE02A6">
          <w:rPr>
            <w:rStyle w:val="Hyperlink"/>
            <w:rFonts w:cs="Calibri"/>
            <w:szCs w:val="20"/>
          </w:rPr>
          <w:t>https://www.sja.org.uk/get-advice/first-aid-advice/covid-19-advice-for-first-aiders/</w:t>
        </w:r>
      </w:hyperlink>
    </w:p>
    <w:p w14:paraId="0ADA1CB9" w14:textId="77777777" w:rsidR="00C820CB" w:rsidRDefault="00C820CB" w:rsidP="009D6233">
      <w:pPr>
        <w:rPr>
          <w:rFonts w:cs="Calibri"/>
          <w:b/>
          <w:bCs/>
          <w:szCs w:val="20"/>
        </w:rPr>
      </w:pPr>
      <w:r w:rsidRPr="00C820CB">
        <w:rPr>
          <w:rFonts w:cs="Calibri"/>
          <w:b/>
          <w:bCs/>
          <w:szCs w:val="20"/>
        </w:rPr>
        <w:t>Schools COVID-19 operational guidance</w:t>
      </w:r>
      <w:r>
        <w:rPr>
          <w:rFonts w:cs="Calibri"/>
          <w:b/>
          <w:bCs/>
          <w:szCs w:val="20"/>
        </w:rPr>
        <w:t>:</w:t>
      </w:r>
    </w:p>
    <w:p w14:paraId="6C8CA784" w14:textId="77777777" w:rsidR="00C820CB" w:rsidRPr="00C820CB" w:rsidRDefault="00B215F5" w:rsidP="009D6233">
      <w:pPr>
        <w:rPr>
          <w:rFonts w:cs="Calibri"/>
          <w:szCs w:val="20"/>
        </w:rPr>
      </w:pPr>
      <w:hyperlink r:id="rId22" w:history="1">
        <w:r w:rsidR="00C820CB" w:rsidRPr="00C820CB">
          <w:rPr>
            <w:rStyle w:val="Hyperlink"/>
            <w:rFonts w:cs="Calibri"/>
            <w:szCs w:val="20"/>
          </w:rPr>
          <w:t>https://assets.publishing.service.gov.uk/government/uploads/system/uploads/attachment_data/file/1048357/220119_Schools_guidance_January.pdf</w:t>
        </w:r>
      </w:hyperlink>
      <w:r w:rsidR="00C820CB" w:rsidRPr="00C820CB">
        <w:rPr>
          <w:rFonts w:cs="Calibri"/>
          <w:szCs w:val="20"/>
        </w:rPr>
        <w:t xml:space="preserve"> </w:t>
      </w:r>
    </w:p>
    <w:p w14:paraId="6B0369A3" w14:textId="77777777" w:rsidR="00BF680E" w:rsidRPr="009D6233" w:rsidRDefault="00BF680E" w:rsidP="009D6233">
      <w:pPr>
        <w:rPr>
          <w:rFonts w:cs="Calibri"/>
          <w:szCs w:val="20"/>
        </w:rPr>
      </w:pPr>
    </w:p>
    <w:tbl>
      <w:tblPr>
        <w:tblW w:w="15735" w:type="dxa"/>
        <w:tblInd w:w="-74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552"/>
        <w:gridCol w:w="4736"/>
        <w:gridCol w:w="2919"/>
        <w:gridCol w:w="3685"/>
        <w:gridCol w:w="1843"/>
      </w:tblGrid>
      <w:tr w:rsidR="008610B4" w:rsidRPr="00684503" w14:paraId="6C267A02" w14:textId="77777777" w:rsidTr="006C66EA">
        <w:tc>
          <w:tcPr>
            <w:tcW w:w="2552" w:type="dxa"/>
            <w:vMerge w:val="restart"/>
            <w:tcBorders>
              <w:top w:val="single" w:sz="8" w:space="0" w:color="auto"/>
              <w:bottom w:val="single" w:sz="6" w:space="0" w:color="auto"/>
            </w:tcBorders>
            <w:shd w:val="clear" w:color="auto" w:fill="A6A6A6"/>
            <w:vAlign w:val="center"/>
          </w:tcPr>
          <w:p w14:paraId="7CF887A0" w14:textId="77777777" w:rsidR="008610B4" w:rsidRPr="00EA7ADA" w:rsidRDefault="008610B4" w:rsidP="008610B4">
            <w:pPr>
              <w:spacing w:after="0"/>
              <w:ind w:right="-23"/>
            </w:pPr>
            <w:r w:rsidRPr="00EA7ADA">
              <w:t>Risk Assessor (s) Name(s):</w:t>
            </w:r>
          </w:p>
        </w:tc>
        <w:tc>
          <w:tcPr>
            <w:tcW w:w="4736" w:type="dxa"/>
            <w:shd w:val="clear" w:color="auto" w:fill="auto"/>
            <w:vAlign w:val="center"/>
          </w:tcPr>
          <w:p w14:paraId="6577F73D" w14:textId="23E81B31" w:rsidR="008610B4" w:rsidRPr="00EA7ADA" w:rsidRDefault="008610B4" w:rsidP="008610B4">
            <w:pPr>
              <w:spacing w:after="0"/>
              <w:ind w:right="-23"/>
            </w:pPr>
            <w:r w:rsidRPr="00BF4691">
              <w:t>Louise Barber</w:t>
            </w:r>
          </w:p>
        </w:tc>
        <w:tc>
          <w:tcPr>
            <w:tcW w:w="2919" w:type="dxa"/>
            <w:vMerge w:val="restart"/>
            <w:tcBorders>
              <w:top w:val="single" w:sz="8" w:space="0" w:color="auto"/>
              <w:bottom w:val="single" w:sz="6" w:space="0" w:color="auto"/>
            </w:tcBorders>
            <w:shd w:val="clear" w:color="auto" w:fill="A6A6A6"/>
            <w:vAlign w:val="center"/>
          </w:tcPr>
          <w:p w14:paraId="4654D193" w14:textId="77777777" w:rsidR="008610B4" w:rsidRPr="00EA7ADA" w:rsidRDefault="008610B4" w:rsidP="008610B4">
            <w:pPr>
              <w:spacing w:after="0"/>
              <w:ind w:right="-23"/>
            </w:pPr>
            <w:r w:rsidRPr="00EA7ADA">
              <w:t>Risk Assessor(s) Signature (S):</w:t>
            </w:r>
          </w:p>
        </w:tc>
        <w:tc>
          <w:tcPr>
            <w:tcW w:w="5528" w:type="dxa"/>
            <w:gridSpan w:val="2"/>
            <w:shd w:val="clear" w:color="auto" w:fill="auto"/>
            <w:vAlign w:val="center"/>
          </w:tcPr>
          <w:p w14:paraId="3EF8DC41" w14:textId="77777777" w:rsidR="008610B4" w:rsidRPr="00EA7ADA" w:rsidRDefault="008610B4" w:rsidP="008610B4">
            <w:pPr>
              <w:spacing w:after="0"/>
              <w:ind w:right="-23"/>
            </w:pPr>
          </w:p>
        </w:tc>
      </w:tr>
      <w:tr w:rsidR="008610B4" w:rsidRPr="00684503" w14:paraId="700FE92E" w14:textId="77777777" w:rsidTr="006C66EA">
        <w:tc>
          <w:tcPr>
            <w:tcW w:w="2552" w:type="dxa"/>
            <w:vMerge/>
            <w:tcBorders>
              <w:top w:val="single" w:sz="6" w:space="0" w:color="auto"/>
              <w:bottom w:val="single" w:sz="6" w:space="0" w:color="auto"/>
            </w:tcBorders>
            <w:shd w:val="clear" w:color="auto" w:fill="A6A6A6"/>
            <w:vAlign w:val="center"/>
          </w:tcPr>
          <w:p w14:paraId="1B239B1C" w14:textId="77777777" w:rsidR="008610B4" w:rsidRPr="00EA7ADA" w:rsidRDefault="008610B4" w:rsidP="008610B4">
            <w:pPr>
              <w:spacing w:after="0"/>
              <w:ind w:right="-23"/>
            </w:pPr>
          </w:p>
        </w:tc>
        <w:tc>
          <w:tcPr>
            <w:tcW w:w="4736" w:type="dxa"/>
            <w:shd w:val="clear" w:color="auto" w:fill="auto"/>
            <w:vAlign w:val="center"/>
          </w:tcPr>
          <w:p w14:paraId="400248BB" w14:textId="1A67F8DA" w:rsidR="008610B4" w:rsidRPr="00EA7ADA" w:rsidRDefault="008610B4" w:rsidP="008610B4">
            <w:pPr>
              <w:spacing w:after="0"/>
              <w:ind w:right="-23"/>
            </w:pPr>
            <w:r>
              <w:t>Sarah Sadler</w:t>
            </w:r>
          </w:p>
        </w:tc>
        <w:tc>
          <w:tcPr>
            <w:tcW w:w="2919" w:type="dxa"/>
            <w:vMerge/>
            <w:tcBorders>
              <w:top w:val="single" w:sz="6" w:space="0" w:color="auto"/>
              <w:bottom w:val="single" w:sz="6" w:space="0" w:color="auto"/>
            </w:tcBorders>
            <w:shd w:val="clear" w:color="auto" w:fill="A6A6A6"/>
            <w:vAlign w:val="center"/>
          </w:tcPr>
          <w:p w14:paraId="32ACF351" w14:textId="77777777" w:rsidR="008610B4" w:rsidRPr="00EA7ADA" w:rsidRDefault="008610B4" w:rsidP="008610B4">
            <w:pPr>
              <w:spacing w:after="0"/>
              <w:ind w:right="-23"/>
            </w:pPr>
          </w:p>
        </w:tc>
        <w:tc>
          <w:tcPr>
            <w:tcW w:w="5528" w:type="dxa"/>
            <w:gridSpan w:val="2"/>
            <w:shd w:val="clear" w:color="auto" w:fill="auto"/>
            <w:vAlign w:val="center"/>
          </w:tcPr>
          <w:p w14:paraId="2FFF4BE9" w14:textId="77777777" w:rsidR="008610B4" w:rsidRPr="00EA7ADA" w:rsidRDefault="008610B4" w:rsidP="008610B4">
            <w:pPr>
              <w:spacing w:after="0"/>
              <w:ind w:right="-23"/>
            </w:pPr>
          </w:p>
        </w:tc>
      </w:tr>
      <w:tr w:rsidR="008610B4" w:rsidRPr="00684503" w14:paraId="78229295" w14:textId="77777777" w:rsidTr="006C66EA">
        <w:tc>
          <w:tcPr>
            <w:tcW w:w="2552" w:type="dxa"/>
            <w:vMerge/>
            <w:tcBorders>
              <w:top w:val="single" w:sz="6" w:space="0" w:color="auto"/>
              <w:bottom w:val="single" w:sz="6" w:space="0" w:color="auto"/>
            </w:tcBorders>
            <w:shd w:val="clear" w:color="auto" w:fill="A6A6A6"/>
            <w:vAlign w:val="center"/>
          </w:tcPr>
          <w:p w14:paraId="2D718B1D" w14:textId="77777777" w:rsidR="008610B4" w:rsidRPr="00EA7ADA" w:rsidRDefault="008610B4" w:rsidP="008610B4">
            <w:pPr>
              <w:spacing w:after="0"/>
              <w:ind w:right="-23"/>
            </w:pPr>
          </w:p>
        </w:tc>
        <w:tc>
          <w:tcPr>
            <w:tcW w:w="4736" w:type="dxa"/>
            <w:shd w:val="clear" w:color="auto" w:fill="auto"/>
            <w:vAlign w:val="center"/>
          </w:tcPr>
          <w:p w14:paraId="77F2A5AF" w14:textId="64AF8B7A" w:rsidR="008610B4" w:rsidRPr="00EA7ADA" w:rsidRDefault="00B215F5" w:rsidP="008610B4">
            <w:pPr>
              <w:spacing w:after="0"/>
              <w:ind w:right="-23"/>
            </w:pPr>
            <w:r>
              <w:t>Andie Bailey</w:t>
            </w:r>
          </w:p>
        </w:tc>
        <w:tc>
          <w:tcPr>
            <w:tcW w:w="2919" w:type="dxa"/>
            <w:vMerge/>
            <w:tcBorders>
              <w:top w:val="single" w:sz="6" w:space="0" w:color="auto"/>
              <w:bottom w:val="single" w:sz="6" w:space="0" w:color="auto"/>
            </w:tcBorders>
            <w:shd w:val="clear" w:color="auto" w:fill="A6A6A6"/>
            <w:vAlign w:val="center"/>
          </w:tcPr>
          <w:p w14:paraId="32CB15B9" w14:textId="77777777" w:rsidR="008610B4" w:rsidRPr="00EA7ADA" w:rsidRDefault="008610B4" w:rsidP="008610B4">
            <w:pPr>
              <w:spacing w:after="0"/>
              <w:ind w:right="-23"/>
            </w:pPr>
          </w:p>
        </w:tc>
        <w:tc>
          <w:tcPr>
            <w:tcW w:w="5528" w:type="dxa"/>
            <w:gridSpan w:val="2"/>
            <w:shd w:val="clear" w:color="auto" w:fill="auto"/>
            <w:vAlign w:val="center"/>
          </w:tcPr>
          <w:p w14:paraId="340D2A75" w14:textId="77777777" w:rsidR="008610B4" w:rsidRPr="00EA7ADA" w:rsidRDefault="008610B4" w:rsidP="008610B4">
            <w:pPr>
              <w:spacing w:after="0"/>
              <w:ind w:right="-23"/>
            </w:pPr>
          </w:p>
        </w:tc>
      </w:tr>
      <w:tr w:rsidR="008610B4" w:rsidRPr="00684503" w14:paraId="0E8F19DA" w14:textId="77777777" w:rsidTr="006C66EA">
        <w:tc>
          <w:tcPr>
            <w:tcW w:w="2552" w:type="dxa"/>
            <w:vMerge/>
            <w:tcBorders>
              <w:top w:val="single" w:sz="6" w:space="0" w:color="auto"/>
              <w:bottom w:val="single" w:sz="6" w:space="0" w:color="auto"/>
            </w:tcBorders>
            <w:shd w:val="clear" w:color="auto" w:fill="A6A6A6"/>
            <w:vAlign w:val="center"/>
          </w:tcPr>
          <w:p w14:paraId="615E544A" w14:textId="77777777" w:rsidR="008610B4" w:rsidRPr="00EA7ADA" w:rsidRDefault="008610B4" w:rsidP="008610B4">
            <w:pPr>
              <w:spacing w:after="0"/>
              <w:ind w:right="-23"/>
            </w:pPr>
          </w:p>
        </w:tc>
        <w:tc>
          <w:tcPr>
            <w:tcW w:w="4736" w:type="dxa"/>
            <w:shd w:val="clear" w:color="auto" w:fill="auto"/>
            <w:vAlign w:val="center"/>
          </w:tcPr>
          <w:p w14:paraId="7AD485F4" w14:textId="77777777" w:rsidR="008610B4" w:rsidRPr="00EA7ADA" w:rsidRDefault="008610B4" w:rsidP="008610B4">
            <w:pPr>
              <w:spacing w:after="0"/>
              <w:ind w:right="-23"/>
            </w:pPr>
          </w:p>
        </w:tc>
        <w:tc>
          <w:tcPr>
            <w:tcW w:w="2919" w:type="dxa"/>
            <w:vMerge/>
            <w:tcBorders>
              <w:top w:val="single" w:sz="6" w:space="0" w:color="auto"/>
              <w:bottom w:val="single" w:sz="6" w:space="0" w:color="auto"/>
            </w:tcBorders>
            <w:shd w:val="clear" w:color="auto" w:fill="A6A6A6"/>
            <w:vAlign w:val="center"/>
          </w:tcPr>
          <w:p w14:paraId="4623D122" w14:textId="77777777" w:rsidR="008610B4" w:rsidRPr="00EA7ADA" w:rsidRDefault="008610B4" w:rsidP="008610B4">
            <w:pPr>
              <w:spacing w:after="0"/>
              <w:ind w:right="-23"/>
            </w:pPr>
          </w:p>
        </w:tc>
        <w:tc>
          <w:tcPr>
            <w:tcW w:w="5528" w:type="dxa"/>
            <w:gridSpan w:val="2"/>
            <w:shd w:val="clear" w:color="auto" w:fill="auto"/>
            <w:vAlign w:val="center"/>
          </w:tcPr>
          <w:p w14:paraId="671AE9FA" w14:textId="77777777" w:rsidR="008610B4" w:rsidRPr="00EA7ADA" w:rsidRDefault="008610B4" w:rsidP="008610B4">
            <w:pPr>
              <w:spacing w:after="0"/>
              <w:ind w:right="-23"/>
            </w:pPr>
          </w:p>
        </w:tc>
      </w:tr>
      <w:tr w:rsidR="008610B4" w:rsidRPr="00684503" w14:paraId="329F2A31" w14:textId="77777777" w:rsidTr="006C66EA">
        <w:tc>
          <w:tcPr>
            <w:tcW w:w="2552" w:type="dxa"/>
            <w:tcBorders>
              <w:top w:val="single" w:sz="6" w:space="0" w:color="auto"/>
              <w:bottom w:val="single" w:sz="6" w:space="0" w:color="auto"/>
            </w:tcBorders>
            <w:shd w:val="clear" w:color="auto" w:fill="A6A6A6"/>
            <w:vAlign w:val="center"/>
          </w:tcPr>
          <w:p w14:paraId="22DF879B" w14:textId="77777777" w:rsidR="008610B4" w:rsidRPr="00EA7ADA" w:rsidRDefault="008610B4" w:rsidP="008610B4">
            <w:pPr>
              <w:spacing w:after="0"/>
              <w:ind w:right="-23"/>
            </w:pPr>
            <w:r w:rsidRPr="00EA7ADA">
              <w:t>Authorised By:</w:t>
            </w:r>
          </w:p>
        </w:tc>
        <w:tc>
          <w:tcPr>
            <w:tcW w:w="4736" w:type="dxa"/>
            <w:shd w:val="clear" w:color="auto" w:fill="A6A6A6"/>
            <w:vAlign w:val="center"/>
          </w:tcPr>
          <w:p w14:paraId="7461FCC1" w14:textId="77777777" w:rsidR="008610B4" w:rsidRPr="00EA7ADA" w:rsidRDefault="008610B4" w:rsidP="008610B4">
            <w:pPr>
              <w:spacing w:after="0"/>
              <w:ind w:right="-23"/>
            </w:pPr>
          </w:p>
        </w:tc>
        <w:tc>
          <w:tcPr>
            <w:tcW w:w="2919" w:type="dxa"/>
            <w:tcBorders>
              <w:top w:val="single" w:sz="6" w:space="0" w:color="auto"/>
              <w:bottom w:val="single" w:sz="6" w:space="0" w:color="auto"/>
            </w:tcBorders>
            <w:shd w:val="clear" w:color="auto" w:fill="A6A6A6"/>
            <w:vAlign w:val="center"/>
          </w:tcPr>
          <w:p w14:paraId="6E2A61D6" w14:textId="77777777" w:rsidR="008610B4" w:rsidRPr="00EA7ADA" w:rsidRDefault="008610B4" w:rsidP="008610B4">
            <w:pPr>
              <w:spacing w:after="0"/>
              <w:ind w:right="-23"/>
            </w:pPr>
            <w:r>
              <w:t>Authoriser Signature:</w:t>
            </w:r>
          </w:p>
        </w:tc>
        <w:tc>
          <w:tcPr>
            <w:tcW w:w="3685" w:type="dxa"/>
            <w:tcBorders>
              <w:right w:val="single" w:sz="4" w:space="0" w:color="auto"/>
            </w:tcBorders>
            <w:shd w:val="clear" w:color="auto" w:fill="A6A6A6"/>
            <w:vAlign w:val="center"/>
          </w:tcPr>
          <w:p w14:paraId="6AF833F8" w14:textId="77777777" w:rsidR="008610B4" w:rsidRPr="00EA7ADA" w:rsidRDefault="008610B4" w:rsidP="008610B4">
            <w:pPr>
              <w:spacing w:after="0"/>
              <w:ind w:right="-23"/>
            </w:pPr>
          </w:p>
        </w:tc>
        <w:tc>
          <w:tcPr>
            <w:tcW w:w="1843" w:type="dxa"/>
            <w:tcBorders>
              <w:left w:val="single" w:sz="4" w:space="0" w:color="auto"/>
            </w:tcBorders>
            <w:shd w:val="clear" w:color="auto" w:fill="A6A6A6"/>
            <w:vAlign w:val="center"/>
          </w:tcPr>
          <w:p w14:paraId="4EEE9A38" w14:textId="77777777" w:rsidR="008610B4" w:rsidRPr="00EF0AD8" w:rsidRDefault="008610B4" w:rsidP="008610B4">
            <w:pPr>
              <w:spacing w:after="0"/>
              <w:ind w:right="-23"/>
              <w:jc w:val="center"/>
              <w:rPr>
                <w:b/>
              </w:rPr>
            </w:pPr>
            <w:r w:rsidRPr="00EF0AD8">
              <w:rPr>
                <w:b/>
              </w:rPr>
              <w:t>Initial</w:t>
            </w:r>
          </w:p>
        </w:tc>
      </w:tr>
      <w:tr w:rsidR="008610B4" w:rsidRPr="00684503" w14:paraId="7A73E0A0" w14:textId="77777777" w:rsidTr="006C66EA">
        <w:tc>
          <w:tcPr>
            <w:tcW w:w="2552" w:type="dxa"/>
            <w:tcBorders>
              <w:top w:val="single" w:sz="6" w:space="0" w:color="auto"/>
              <w:bottom w:val="single" w:sz="6" w:space="0" w:color="auto"/>
            </w:tcBorders>
            <w:shd w:val="clear" w:color="auto" w:fill="A6A6A6"/>
            <w:vAlign w:val="center"/>
          </w:tcPr>
          <w:p w14:paraId="1F225718" w14:textId="77777777" w:rsidR="008610B4" w:rsidRPr="00EA7ADA" w:rsidRDefault="008610B4" w:rsidP="008610B4">
            <w:pPr>
              <w:spacing w:after="0"/>
              <w:ind w:right="-23"/>
            </w:pPr>
            <w:r w:rsidRPr="00EA7ADA">
              <w:t>Date Conducted:</w:t>
            </w:r>
          </w:p>
        </w:tc>
        <w:tc>
          <w:tcPr>
            <w:tcW w:w="4736" w:type="dxa"/>
            <w:tcBorders>
              <w:bottom w:val="single" w:sz="6" w:space="0" w:color="auto"/>
            </w:tcBorders>
            <w:shd w:val="clear" w:color="auto" w:fill="auto"/>
            <w:vAlign w:val="center"/>
          </w:tcPr>
          <w:p w14:paraId="0373FD87" w14:textId="5AC96DE1" w:rsidR="008610B4" w:rsidRPr="00EA7ADA" w:rsidRDefault="00B215F5" w:rsidP="008610B4">
            <w:pPr>
              <w:spacing w:after="0"/>
              <w:ind w:right="-23"/>
            </w:pPr>
            <w:r>
              <w:t>15</w:t>
            </w:r>
            <w:r w:rsidR="008610B4">
              <w:t>.03.22</w:t>
            </w:r>
          </w:p>
        </w:tc>
        <w:tc>
          <w:tcPr>
            <w:tcW w:w="2919" w:type="dxa"/>
            <w:tcBorders>
              <w:top w:val="single" w:sz="6" w:space="0" w:color="auto"/>
              <w:bottom w:val="single" w:sz="6" w:space="0" w:color="auto"/>
            </w:tcBorders>
            <w:shd w:val="clear" w:color="auto" w:fill="A6A6A6"/>
            <w:vAlign w:val="center"/>
          </w:tcPr>
          <w:p w14:paraId="13D1D44D" w14:textId="77777777" w:rsidR="008610B4" w:rsidRPr="00EA7ADA" w:rsidRDefault="008610B4" w:rsidP="008610B4">
            <w:pPr>
              <w:spacing w:after="0"/>
              <w:ind w:right="-23"/>
            </w:pPr>
            <w:r>
              <w:t>Date of Next Review:</w:t>
            </w:r>
          </w:p>
        </w:tc>
        <w:tc>
          <w:tcPr>
            <w:tcW w:w="3685" w:type="dxa"/>
            <w:tcBorders>
              <w:right w:val="single" w:sz="4" w:space="0" w:color="auto"/>
            </w:tcBorders>
            <w:shd w:val="clear" w:color="auto" w:fill="auto"/>
            <w:vAlign w:val="center"/>
          </w:tcPr>
          <w:p w14:paraId="73CA408C" w14:textId="79849D0E" w:rsidR="008610B4" w:rsidRPr="00EB5981" w:rsidRDefault="008610B4" w:rsidP="008610B4">
            <w:pPr>
              <w:spacing w:after="0"/>
              <w:jc w:val="center"/>
              <w:rPr>
                <w:sz w:val="18"/>
                <w:szCs w:val="18"/>
              </w:rPr>
            </w:pPr>
            <w:r>
              <w:rPr>
                <w:sz w:val="18"/>
                <w:szCs w:val="18"/>
              </w:rPr>
              <w:t>April 2022</w:t>
            </w:r>
          </w:p>
        </w:tc>
        <w:tc>
          <w:tcPr>
            <w:tcW w:w="1843" w:type="dxa"/>
            <w:tcBorders>
              <w:left w:val="single" w:sz="4" w:space="0" w:color="auto"/>
            </w:tcBorders>
            <w:shd w:val="clear" w:color="auto" w:fill="auto"/>
            <w:vAlign w:val="center"/>
          </w:tcPr>
          <w:p w14:paraId="311B2C01" w14:textId="77777777" w:rsidR="008610B4" w:rsidRPr="00EB5981" w:rsidRDefault="008610B4" w:rsidP="008610B4">
            <w:pPr>
              <w:spacing w:after="0"/>
              <w:jc w:val="center"/>
              <w:rPr>
                <w:sz w:val="18"/>
                <w:szCs w:val="18"/>
              </w:rPr>
            </w:pPr>
          </w:p>
        </w:tc>
      </w:tr>
      <w:tr w:rsidR="008610B4" w:rsidRPr="00684503" w14:paraId="74825F38" w14:textId="77777777" w:rsidTr="006C66EA">
        <w:tc>
          <w:tcPr>
            <w:tcW w:w="2552" w:type="dxa"/>
            <w:tcBorders>
              <w:top w:val="single" w:sz="6" w:space="0" w:color="auto"/>
              <w:left w:val="nil"/>
              <w:bottom w:val="nil"/>
              <w:right w:val="nil"/>
            </w:tcBorders>
            <w:shd w:val="clear" w:color="auto" w:fill="auto"/>
            <w:vAlign w:val="center"/>
          </w:tcPr>
          <w:p w14:paraId="4A7D5827" w14:textId="77777777" w:rsidR="008610B4" w:rsidRPr="00EA7ADA" w:rsidRDefault="008610B4" w:rsidP="008610B4">
            <w:pPr>
              <w:spacing w:after="0"/>
              <w:ind w:right="-23"/>
            </w:pPr>
          </w:p>
        </w:tc>
        <w:tc>
          <w:tcPr>
            <w:tcW w:w="4736" w:type="dxa"/>
            <w:tcBorders>
              <w:top w:val="single" w:sz="6" w:space="0" w:color="auto"/>
              <w:left w:val="nil"/>
              <w:bottom w:val="nil"/>
            </w:tcBorders>
            <w:shd w:val="clear" w:color="auto" w:fill="auto"/>
            <w:vAlign w:val="center"/>
          </w:tcPr>
          <w:p w14:paraId="45ABBE16" w14:textId="77777777" w:rsidR="008610B4" w:rsidRPr="00EA7ADA" w:rsidRDefault="008610B4" w:rsidP="008610B4">
            <w:pPr>
              <w:spacing w:after="0"/>
              <w:ind w:right="-23"/>
            </w:pPr>
          </w:p>
        </w:tc>
        <w:tc>
          <w:tcPr>
            <w:tcW w:w="2919" w:type="dxa"/>
            <w:tcBorders>
              <w:top w:val="single" w:sz="6" w:space="0" w:color="auto"/>
              <w:bottom w:val="single" w:sz="6" w:space="0" w:color="auto"/>
            </w:tcBorders>
            <w:shd w:val="clear" w:color="auto" w:fill="A6A6A6"/>
            <w:vAlign w:val="center"/>
          </w:tcPr>
          <w:p w14:paraId="68A83DBD" w14:textId="77777777" w:rsidR="008610B4" w:rsidRPr="00EA7ADA" w:rsidRDefault="008610B4" w:rsidP="008610B4">
            <w:pPr>
              <w:spacing w:after="0"/>
              <w:ind w:right="-23"/>
            </w:pPr>
            <w:r>
              <w:t>Date of Review:</w:t>
            </w:r>
          </w:p>
        </w:tc>
        <w:tc>
          <w:tcPr>
            <w:tcW w:w="3685" w:type="dxa"/>
            <w:tcBorders>
              <w:right w:val="single" w:sz="4" w:space="0" w:color="auto"/>
            </w:tcBorders>
            <w:shd w:val="clear" w:color="auto" w:fill="auto"/>
            <w:vAlign w:val="center"/>
          </w:tcPr>
          <w:p w14:paraId="19555D25" w14:textId="77777777" w:rsidR="008610B4" w:rsidRPr="0079029B" w:rsidRDefault="008610B4" w:rsidP="008610B4">
            <w:pPr>
              <w:spacing w:after="0"/>
              <w:jc w:val="center"/>
              <w:rPr>
                <w:sz w:val="18"/>
                <w:szCs w:val="18"/>
              </w:rPr>
            </w:pPr>
          </w:p>
        </w:tc>
        <w:tc>
          <w:tcPr>
            <w:tcW w:w="1843" w:type="dxa"/>
            <w:tcBorders>
              <w:left w:val="single" w:sz="4" w:space="0" w:color="auto"/>
            </w:tcBorders>
            <w:shd w:val="clear" w:color="auto" w:fill="auto"/>
            <w:vAlign w:val="center"/>
          </w:tcPr>
          <w:p w14:paraId="7AE313FA" w14:textId="77777777" w:rsidR="008610B4" w:rsidRPr="0079029B" w:rsidRDefault="008610B4" w:rsidP="008610B4">
            <w:pPr>
              <w:spacing w:after="0"/>
              <w:jc w:val="center"/>
              <w:rPr>
                <w:sz w:val="18"/>
                <w:szCs w:val="18"/>
              </w:rPr>
            </w:pPr>
          </w:p>
        </w:tc>
      </w:tr>
      <w:tr w:rsidR="008610B4" w:rsidRPr="00684503" w14:paraId="1A643395" w14:textId="77777777" w:rsidTr="006C66EA">
        <w:tc>
          <w:tcPr>
            <w:tcW w:w="2552" w:type="dxa"/>
            <w:tcBorders>
              <w:top w:val="nil"/>
              <w:left w:val="nil"/>
              <w:bottom w:val="nil"/>
              <w:right w:val="nil"/>
            </w:tcBorders>
            <w:shd w:val="clear" w:color="auto" w:fill="auto"/>
            <w:vAlign w:val="center"/>
          </w:tcPr>
          <w:p w14:paraId="488BDBDB" w14:textId="77777777" w:rsidR="008610B4" w:rsidRPr="00EA7ADA" w:rsidRDefault="008610B4" w:rsidP="008610B4">
            <w:pPr>
              <w:spacing w:after="0"/>
              <w:ind w:right="-23"/>
            </w:pPr>
          </w:p>
        </w:tc>
        <w:tc>
          <w:tcPr>
            <w:tcW w:w="4736" w:type="dxa"/>
            <w:tcBorders>
              <w:top w:val="nil"/>
              <w:left w:val="nil"/>
              <w:bottom w:val="nil"/>
            </w:tcBorders>
            <w:shd w:val="clear" w:color="auto" w:fill="auto"/>
            <w:vAlign w:val="center"/>
          </w:tcPr>
          <w:p w14:paraId="387E4BC8" w14:textId="77777777" w:rsidR="008610B4" w:rsidRPr="00EA7ADA" w:rsidRDefault="008610B4" w:rsidP="008610B4">
            <w:pPr>
              <w:spacing w:after="0"/>
              <w:ind w:right="-23"/>
            </w:pPr>
          </w:p>
        </w:tc>
        <w:tc>
          <w:tcPr>
            <w:tcW w:w="2919" w:type="dxa"/>
            <w:tcBorders>
              <w:top w:val="single" w:sz="6" w:space="0" w:color="auto"/>
              <w:bottom w:val="single" w:sz="8" w:space="0" w:color="auto"/>
            </w:tcBorders>
            <w:shd w:val="clear" w:color="auto" w:fill="A6A6A6"/>
            <w:vAlign w:val="center"/>
          </w:tcPr>
          <w:p w14:paraId="602E0EB9" w14:textId="77777777" w:rsidR="008610B4" w:rsidRPr="00EA7ADA" w:rsidRDefault="008610B4" w:rsidP="008610B4">
            <w:pPr>
              <w:spacing w:after="0"/>
              <w:ind w:right="-23"/>
            </w:pPr>
            <w:r>
              <w:t>Date of Review:</w:t>
            </w:r>
          </w:p>
        </w:tc>
        <w:tc>
          <w:tcPr>
            <w:tcW w:w="3685" w:type="dxa"/>
            <w:tcBorders>
              <w:right w:val="single" w:sz="4" w:space="0" w:color="auto"/>
            </w:tcBorders>
            <w:shd w:val="clear" w:color="auto" w:fill="auto"/>
            <w:vAlign w:val="center"/>
          </w:tcPr>
          <w:p w14:paraId="61F7AB98" w14:textId="77777777" w:rsidR="008610B4" w:rsidRDefault="008610B4" w:rsidP="008610B4">
            <w:pPr>
              <w:spacing w:after="0"/>
              <w:jc w:val="center"/>
            </w:pPr>
          </w:p>
        </w:tc>
        <w:tc>
          <w:tcPr>
            <w:tcW w:w="1843" w:type="dxa"/>
            <w:tcBorders>
              <w:left w:val="single" w:sz="4" w:space="0" w:color="auto"/>
            </w:tcBorders>
            <w:shd w:val="clear" w:color="auto" w:fill="auto"/>
            <w:vAlign w:val="center"/>
          </w:tcPr>
          <w:p w14:paraId="757EBEA2" w14:textId="77777777" w:rsidR="008610B4" w:rsidRDefault="008610B4" w:rsidP="008610B4">
            <w:pPr>
              <w:spacing w:after="0"/>
              <w:jc w:val="center"/>
            </w:pPr>
          </w:p>
        </w:tc>
      </w:tr>
      <w:tr w:rsidR="008610B4" w:rsidRPr="00EA7ADA" w14:paraId="3F56FD01" w14:textId="77777777" w:rsidTr="006C66EA">
        <w:tc>
          <w:tcPr>
            <w:tcW w:w="2552" w:type="dxa"/>
            <w:tcBorders>
              <w:top w:val="nil"/>
              <w:left w:val="nil"/>
              <w:bottom w:val="nil"/>
              <w:right w:val="nil"/>
            </w:tcBorders>
            <w:shd w:val="clear" w:color="auto" w:fill="auto"/>
            <w:vAlign w:val="center"/>
          </w:tcPr>
          <w:p w14:paraId="111B8FCF" w14:textId="77777777" w:rsidR="008610B4" w:rsidRPr="00EA7ADA" w:rsidRDefault="008610B4" w:rsidP="008610B4">
            <w:pPr>
              <w:spacing w:after="0"/>
              <w:ind w:right="-23"/>
            </w:pPr>
          </w:p>
        </w:tc>
        <w:tc>
          <w:tcPr>
            <w:tcW w:w="4736" w:type="dxa"/>
            <w:tcBorders>
              <w:top w:val="nil"/>
              <w:left w:val="nil"/>
              <w:bottom w:val="nil"/>
              <w:right w:val="single" w:sz="6" w:space="0" w:color="auto"/>
            </w:tcBorders>
            <w:shd w:val="clear" w:color="auto" w:fill="auto"/>
            <w:vAlign w:val="center"/>
          </w:tcPr>
          <w:p w14:paraId="69689FE9" w14:textId="77777777" w:rsidR="008610B4" w:rsidRPr="00EA7ADA" w:rsidRDefault="008610B4" w:rsidP="008610B4">
            <w:pPr>
              <w:spacing w:after="0"/>
              <w:ind w:right="-23"/>
            </w:pPr>
          </w:p>
        </w:tc>
        <w:tc>
          <w:tcPr>
            <w:tcW w:w="2919" w:type="dxa"/>
            <w:tcBorders>
              <w:top w:val="single" w:sz="6" w:space="0" w:color="auto"/>
              <w:left w:val="single" w:sz="6" w:space="0" w:color="auto"/>
              <w:bottom w:val="single" w:sz="8" w:space="0" w:color="auto"/>
              <w:right w:val="single" w:sz="6" w:space="0" w:color="auto"/>
            </w:tcBorders>
            <w:shd w:val="clear" w:color="auto" w:fill="A6A6A6"/>
            <w:vAlign w:val="center"/>
          </w:tcPr>
          <w:p w14:paraId="6DCB91D2" w14:textId="77777777" w:rsidR="008610B4" w:rsidRPr="00EA7ADA" w:rsidRDefault="008610B4" w:rsidP="008610B4">
            <w:pPr>
              <w:spacing w:after="0"/>
              <w:ind w:right="-23"/>
            </w:pPr>
            <w:r>
              <w:t>Date of Review:</w:t>
            </w:r>
          </w:p>
        </w:tc>
        <w:tc>
          <w:tcPr>
            <w:tcW w:w="3685" w:type="dxa"/>
            <w:tcBorders>
              <w:top w:val="single" w:sz="6" w:space="0" w:color="auto"/>
              <w:left w:val="single" w:sz="6" w:space="0" w:color="auto"/>
              <w:bottom w:val="single" w:sz="6" w:space="0" w:color="auto"/>
              <w:right w:val="single" w:sz="4" w:space="0" w:color="auto"/>
            </w:tcBorders>
            <w:shd w:val="clear" w:color="auto" w:fill="auto"/>
            <w:vAlign w:val="center"/>
          </w:tcPr>
          <w:p w14:paraId="35A61FDF" w14:textId="77777777" w:rsidR="008610B4" w:rsidRPr="00EA7ADA" w:rsidRDefault="008610B4" w:rsidP="008610B4">
            <w:pPr>
              <w:spacing w:after="0"/>
              <w:jc w:val="center"/>
            </w:pPr>
          </w:p>
        </w:tc>
        <w:tc>
          <w:tcPr>
            <w:tcW w:w="1843" w:type="dxa"/>
            <w:tcBorders>
              <w:top w:val="single" w:sz="6" w:space="0" w:color="auto"/>
              <w:left w:val="single" w:sz="4" w:space="0" w:color="auto"/>
              <w:bottom w:val="single" w:sz="6" w:space="0" w:color="auto"/>
              <w:right w:val="single" w:sz="8" w:space="0" w:color="auto"/>
            </w:tcBorders>
            <w:shd w:val="clear" w:color="auto" w:fill="auto"/>
            <w:vAlign w:val="center"/>
          </w:tcPr>
          <w:p w14:paraId="41218E25" w14:textId="77777777" w:rsidR="008610B4" w:rsidRPr="00EA7ADA" w:rsidRDefault="008610B4" w:rsidP="008610B4">
            <w:pPr>
              <w:spacing w:after="0"/>
              <w:jc w:val="center"/>
            </w:pPr>
          </w:p>
        </w:tc>
      </w:tr>
      <w:tr w:rsidR="008610B4" w:rsidRPr="00EA7ADA" w14:paraId="02C155D5" w14:textId="77777777" w:rsidTr="006C66EA">
        <w:tc>
          <w:tcPr>
            <w:tcW w:w="2552" w:type="dxa"/>
            <w:tcBorders>
              <w:top w:val="nil"/>
              <w:left w:val="nil"/>
              <w:bottom w:val="nil"/>
              <w:right w:val="nil"/>
            </w:tcBorders>
            <w:shd w:val="clear" w:color="auto" w:fill="auto"/>
            <w:vAlign w:val="center"/>
          </w:tcPr>
          <w:p w14:paraId="0734E7DB" w14:textId="77777777" w:rsidR="008610B4" w:rsidRPr="00EA7ADA" w:rsidRDefault="008610B4" w:rsidP="008610B4">
            <w:pPr>
              <w:spacing w:after="0"/>
              <w:ind w:right="-23"/>
            </w:pPr>
          </w:p>
        </w:tc>
        <w:tc>
          <w:tcPr>
            <w:tcW w:w="4736" w:type="dxa"/>
            <w:tcBorders>
              <w:top w:val="nil"/>
              <w:left w:val="nil"/>
              <w:bottom w:val="nil"/>
              <w:right w:val="single" w:sz="6" w:space="0" w:color="auto"/>
            </w:tcBorders>
            <w:shd w:val="clear" w:color="auto" w:fill="auto"/>
            <w:vAlign w:val="center"/>
          </w:tcPr>
          <w:p w14:paraId="13AF83E5" w14:textId="77777777" w:rsidR="008610B4" w:rsidRPr="00EA7ADA" w:rsidRDefault="008610B4" w:rsidP="008610B4">
            <w:pPr>
              <w:spacing w:after="0"/>
              <w:ind w:right="-23"/>
            </w:pPr>
          </w:p>
        </w:tc>
        <w:tc>
          <w:tcPr>
            <w:tcW w:w="2919" w:type="dxa"/>
            <w:tcBorders>
              <w:top w:val="single" w:sz="6" w:space="0" w:color="auto"/>
              <w:left w:val="single" w:sz="6" w:space="0" w:color="auto"/>
              <w:bottom w:val="single" w:sz="8" w:space="0" w:color="auto"/>
              <w:right w:val="single" w:sz="6" w:space="0" w:color="auto"/>
            </w:tcBorders>
            <w:shd w:val="clear" w:color="auto" w:fill="A6A6A6"/>
            <w:vAlign w:val="center"/>
          </w:tcPr>
          <w:p w14:paraId="4F6398AB" w14:textId="77777777" w:rsidR="008610B4" w:rsidRPr="00EA7ADA" w:rsidRDefault="008610B4" w:rsidP="008610B4">
            <w:pPr>
              <w:spacing w:after="0"/>
              <w:ind w:right="-23"/>
            </w:pPr>
            <w:r>
              <w:t>Date of Review:</w:t>
            </w:r>
          </w:p>
        </w:tc>
        <w:tc>
          <w:tcPr>
            <w:tcW w:w="3685" w:type="dxa"/>
            <w:tcBorders>
              <w:top w:val="single" w:sz="6" w:space="0" w:color="auto"/>
              <w:left w:val="single" w:sz="6" w:space="0" w:color="auto"/>
              <w:bottom w:val="single" w:sz="8" w:space="0" w:color="auto"/>
              <w:right w:val="single" w:sz="4" w:space="0" w:color="auto"/>
            </w:tcBorders>
            <w:shd w:val="clear" w:color="auto" w:fill="auto"/>
            <w:vAlign w:val="center"/>
          </w:tcPr>
          <w:p w14:paraId="3AE4C5F7" w14:textId="77777777" w:rsidR="008610B4" w:rsidRPr="00EA7ADA" w:rsidRDefault="008610B4" w:rsidP="008610B4">
            <w:pPr>
              <w:spacing w:after="0"/>
              <w:ind w:right="-23"/>
              <w:jc w:val="center"/>
            </w:pPr>
          </w:p>
        </w:tc>
        <w:tc>
          <w:tcPr>
            <w:tcW w:w="1843" w:type="dxa"/>
            <w:tcBorders>
              <w:top w:val="single" w:sz="6" w:space="0" w:color="auto"/>
              <w:left w:val="single" w:sz="4" w:space="0" w:color="auto"/>
              <w:bottom w:val="single" w:sz="8" w:space="0" w:color="auto"/>
              <w:right w:val="single" w:sz="8" w:space="0" w:color="auto"/>
            </w:tcBorders>
            <w:shd w:val="clear" w:color="auto" w:fill="auto"/>
            <w:vAlign w:val="center"/>
          </w:tcPr>
          <w:p w14:paraId="758B7982" w14:textId="77777777" w:rsidR="008610B4" w:rsidRPr="00EA7ADA" w:rsidRDefault="008610B4" w:rsidP="008610B4">
            <w:pPr>
              <w:spacing w:after="0"/>
              <w:ind w:right="-23"/>
              <w:jc w:val="center"/>
            </w:pPr>
          </w:p>
        </w:tc>
      </w:tr>
    </w:tbl>
    <w:p w14:paraId="4E068B8B" w14:textId="77777777" w:rsidR="00891295" w:rsidRDefault="00891295" w:rsidP="004D17FF">
      <w:pPr>
        <w:ind w:right="-23"/>
        <w:rPr>
          <w:color w:val="A6A6A6"/>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13"/>
        <w:gridCol w:w="3590"/>
        <w:gridCol w:w="3213"/>
        <w:gridCol w:w="3213"/>
        <w:gridCol w:w="3213"/>
      </w:tblGrid>
      <w:tr w:rsidR="009015A4" w:rsidRPr="00155D72" w14:paraId="66A36D1B" w14:textId="77777777" w:rsidTr="00155D72">
        <w:trPr>
          <w:trHeight w:val="946"/>
        </w:trPr>
        <w:tc>
          <w:tcPr>
            <w:tcW w:w="993" w:type="dxa"/>
            <w:vMerge w:val="restart"/>
            <w:shd w:val="clear" w:color="auto" w:fill="A6A6A6"/>
            <w:textDirection w:val="btLr"/>
            <w:vAlign w:val="center"/>
          </w:tcPr>
          <w:p w14:paraId="6C24320E" w14:textId="77777777" w:rsidR="00522A01" w:rsidRPr="00155D72" w:rsidRDefault="00522A01" w:rsidP="00155D72">
            <w:pPr>
              <w:spacing w:after="0"/>
              <w:ind w:left="113" w:right="-23"/>
              <w:jc w:val="center"/>
              <w:rPr>
                <w:b/>
                <w:color w:val="FFFFFF"/>
              </w:rPr>
            </w:pPr>
            <w:r w:rsidRPr="00155D72">
              <w:rPr>
                <w:b/>
                <w:color w:val="FFFFFF"/>
              </w:rPr>
              <w:t xml:space="preserve">Potential Severity </w:t>
            </w:r>
          </w:p>
          <w:p w14:paraId="43A13CC5" w14:textId="77777777" w:rsidR="00EA6600" w:rsidRPr="00522A01" w:rsidRDefault="00891295" w:rsidP="00155D72">
            <w:pPr>
              <w:spacing w:after="0"/>
              <w:ind w:left="113" w:right="-23"/>
              <w:jc w:val="center"/>
            </w:pPr>
            <w:r w:rsidRPr="00155D72">
              <w:rPr>
                <w:b/>
                <w:color w:val="FFFFFF"/>
              </w:rPr>
              <w:t>of Harm</w:t>
            </w:r>
          </w:p>
        </w:tc>
        <w:tc>
          <w:tcPr>
            <w:tcW w:w="5103" w:type="dxa"/>
            <w:gridSpan w:val="2"/>
            <w:shd w:val="clear" w:color="auto" w:fill="auto"/>
            <w:vAlign w:val="center"/>
          </w:tcPr>
          <w:p w14:paraId="1BA52ACF" w14:textId="77777777" w:rsidR="00EA6600" w:rsidRPr="00155D72" w:rsidRDefault="00EA6600" w:rsidP="00155D72">
            <w:pPr>
              <w:spacing w:after="0"/>
              <w:ind w:right="-23"/>
              <w:jc w:val="center"/>
              <w:rPr>
                <w:b/>
              </w:rPr>
            </w:pPr>
            <w:r w:rsidRPr="00155D72">
              <w:rPr>
                <w:b/>
              </w:rPr>
              <w:t>High</w:t>
            </w:r>
          </w:p>
          <w:p w14:paraId="2A68077D" w14:textId="77777777" w:rsidR="009C7E42" w:rsidRPr="00734983" w:rsidRDefault="004D17FF" w:rsidP="00155D72">
            <w:pPr>
              <w:spacing w:after="0"/>
              <w:ind w:right="-23"/>
              <w:jc w:val="center"/>
            </w:pPr>
            <w:r>
              <w:t>Death, long term serious ill health.</w:t>
            </w:r>
          </w:p>
        </w:tc>
        <w:tc>
          <w:tcPr>
            <w:tcW w:w="3213" w:type="dxa"/>
            <w:tcBorders>
              <w:bottom w:val="single" w:sz="4" w:space="0" w:color="auto"/>
            </w:tcBorders>
            <w:shd w:val="clear" w:color="auto" w:fill="FFC000"/>
            <w:vAlign w:val="center"/>
          </w:tcPr>
          <w:p w14:paraId="73F41A67" w14:textId="77777777" w:rsidR="00EA6600" w:rsidRPr="00155D72" w:rsidRDefault="00EA6600" w:rsidP="00155D72">
            <w:pPr>
              <w:spacing w:after="0"/>
              <w:ind w:right="-23"/>
              <w:jc w:val="center"/>
              <w:rPr>
                <w:b/>
              </w:rPr>
            </w:pPr>
            <w:r w:rsidRPr="00155D72">
              <w:rPr>
                <w:b/>
              </w:rPr>
              <w:t>Medium</w:t>
            </w:r>
          </w:p>
        </w:tc>
        <w:tc>
          <w:tcPr>
            <w:tcW w:w="3213" w:type="dxa"/>
            <w:tcBorders>
              <w:bottom w:val="single" w:sz="4" w:space="0" w:color="auto"/>
            </w:tcBorders>
            <w:shd w:val="clear" w:color="auto" w:fill="FF0000"/>
            <w:vAlign w:val="center"/>
          </w:tcPr>
          <w:p w14:paraId="76A5D302" w14:textId="77777777" w:rsidR="00EA6600" w:rsidRPr="00155D72" w:rsidRDefault="00EA6600" w:rsidP="00155D72">
            <w:pPr>
              <w:spacing w:after="0"/>
              <w:ind w:right="-23"/>
              <w:jc w:val="center"/>
              <w:rPr>
                <w:b/>
              </w:rPr>
            </w:pPr>
            <w:r w:rsidRPr="00155D72">
              <w:rPr>
                <w:b/>
              </w:rPr>
              <w:t>High</w:t>
            </w:r>
          </w:p>
        </w:tc>
        <w:tc>
          <w:tcPr>
            <w:tcW w:w="3213" w:type="dxa"/>
            <w:shd w:val="clear" w:color="auto" w:fill="FF0000"/>
            <w:vAlign w:val="center"/>
          </w:tcPr>
          <w:p w14:paraId="529CDBA7" w14:textId="77777777" w:rsidR="00EA6600" w:rsidRPr="00155D72" w:rsidRDefault="00EA6600" w:rsidP="00155D72">
            <w:pPr>
              <w:spacing w:after="0"/>
              <w:ind w:right="-23"/>
              <w:jc w:val="center"/>
              <w:rPr>
                <w:b/>
              </w:rPr>
            </w:pPr>
            <w:r w:rsidRPr="00155D72">
              <w:rPr>
                <w:b/>
              </w:rPr>
              <w:t>High</w:t>
            </w:r>
          </w:p>
        </w:tc>
      </w:tr>
      <w:tr w:rsidR="009015A4" w:rsidRPr="00155D72" w14:paraId="65CBD387" w14:textId="77777777" w:rsidTr="00155D72">
        <w:trPr>
          <w:trHeight w:val="795"/>
        </w:trPr>
        <w:tc>
          <w:tcPr>
            <w:tcW w:w="993" w:type="dxa"/>
            <w:vMerge/>
            <w:shd w:val="clear" w:color="auto" w:fill="A6A6A6"/>
            <w:vAlign w:val="center"/>
          </w:tcPr>
          <w:p w14:paraId="269DA40A" w14:textId="77777777" w:rsidR="00EA6600" w:rsidRPr="00155D72" w:rsidRDefault="00EA6600" w:rsidP="00155D72">
            <w:pPr>
              <w:ind w:right="-23"/>
              <w:jc w:val="center"/>
              <w:rPr>
                <w:color w:val="A6A6A6"/>
              </w:rPr>
            </w:pPr>
          </w:p>
        </w:tc>
        <w:tc>
          <w:tcPr>
            <w:tcW w:w="5103" w:type="dxa"/>
            <w:gridSpan w:val="2"/>
            <w:shd w:val="clear" w:color="auto" w:fill="auto"/>
            <w:vAlign w:val="center"/>
          </w:tcPr>
          <w:p w14:paraId="08AAD772" w14:textId="77777777" w:rsidR="00EA6600" w:rsidRPr="00155D72" w:rsidRDefault="00EA6600" w:rsidP="00155D72">
            <w:pPr>
              <w:spacing w:after="0"/>
              <w:ind w:right="-23"/>
              <w:jc w:val="center"/>
              <w:rPr>
                <w:b/>
              </w:rPr>
            </w:pPr>
            <w:r w:rsidRPr="00155D72">
              <w:rPr>
                <w:b/>
              </w:rPr>
              <w:t>Medium</w:t>
            </w:r>
          </w:p>
          <w:p w14:paraId="1D17F2A7" w14:textId="77777777" w:rsidR="009C7E42" w:rsidRPr="009C7E42" w:rsidRDefault="00851F02" w:rsidP="00155D72">
            <w:pPr>
              <w:spacing w:after="0"/>
              <w:ind w:right="-23"/>
              <w:jc w:val="center"/>
            </w:pPr>
            <w:r>
              <w:t>Illness requiring further medical assistance.</w:t>
            </w:r>
          </w:p>
        </w:tc>
        <w:tc>
          <w:tcPr>
            <w:tcW w:w="3213" w:type="dxa"/>
            <w:shd w:val="clear" w:color="auto" w:fill="00B050"/>
            <w:vAlign w:val="center"/>
          </w:tcPr>
          <w:p w14:paraId="3AC4BA06" w14:textId="77777777" w:rsidR="00EA6600" w:rsidRPr="00155D72" w:rsidRDefault="00EA6600" w:rsidP="00155D72">
            <w:pPr>
              <w:spacing w:after="0"/>
              <w:ind w:right="-23"/>
              <w:jc w:val="center"/>
              <w:rPr>
                <w:b/>
              </w:rPr>
            </w:pPr>
            <w:r w:rsidRPr="00155D72">
              <w:rPr>
                <w:b/>
              </w:rPr>
              <w:t>Low</w:t>
            </w:r>
          </w:p>
        </w:tc>
        <w:tc>
          <w:tcPr>
            <w:tcW w:w="3213" w:type="dxa"/>
            <w:shd w:val="clear" w:color="auto" w:fill="FFC000"/>
            <w:vAlign w:val="center"/>
          </w:tcPr>
          <w:p w14:paraId="28214B5A" w14:textId="77777777" w:rsidR="00EA6600" w:rsidRPr="00155D72" w:rsidRDefault="00EA6600" w:rsidP="00155D72">
            <w:pPr>
              <w:spacing w:after="0"/>
              <w:ind w:right="-23"/>
              <w:jc w:val="center"/>
              <w:rPr>
                <w:b/>
              </w:rPr>
            </w:pPr>
            <w:r w:rsidRPr="00155D72">
              <w:rPr>
                <w:b/>
              </w:rPr>
              <w:t>Medium</w:t>
            </w:r>
          </w:p>
        </w:tc>
        <w:tc>
          <w:tcPr>
            <w:tcW w:w="3213" w:type="dxa"/>
            <w:tcBorders>
              <w:bottom w:val="single" w:sz="4" w:space="0" w:color="auto"/>
            </w:tcBorders>
            <w:shd w:val="clear" w:color="auto" w:fill="FF0000"/>
            <w:vAlign w:val="center"/>
          </w:tcPr>
          <w:p w14:paraId="20548700" w14:textId="77777777" w:rsidR="00EA6600" w:rsidRPr="00155D72" w:rsidRDefault="00EA6600" w:rsidP="00155D72">
            <w:pPr>
              <w:spacing w:after="0"/>
              <w:ind w:right="-23"/>
              <w:jc w:val="center"/>
              <w:rPr>
                <w:b/>
              </w:rPr>
            </w:pPr>
            <w:r w:rsidRPr="00155D72">
              <w:rPr>
                <w:b/>
              </w:rPr>
              <w:t>High</w:t>
            </w:r>
          </w:p>
        </w:tc>
      </w:tr>
      <w:tr w:rsidR="009015A4" w:rsidRPr="00155D72" w14:paraId="3EA622AD" w14:textId="77777777" w:rsidTr="00155D72">
        <w:trPr>
          <w:trHeight w:val="795"/>
        </w:trPr>
        <w:tc>
          <w:tcPr>
            <w:tcW w:w="993" w:type="dxa"/>
            <w:vMerge/>
            <w:tcBorders>
              <w:bottom w:val="single" w:sz="4" w:space="0" w:color="auto"/>
            </w:tcBorders>
            <w:shd w:val="clear" w:color="auto" w:fill="A6A6A6"/>
            <w:vAlign w:val="center"/>
          </w:tcPr>
          <w:p w14:paraId="577EDBA7" w14:textId="77777777" w:rsidR="00EA6600" w:rsidRPr="00155D72" w:rsidRDefault="00EA6600" w:rsidP="00155D72">
            <w:pPr>
              <w:ind w:right="-23"/>
              <w:jc w:val="center"/>
              <w:rPr>
                <w:color w:val="A6A6A6"/>
              </w:rPr>
            </w:pPr>
          </w:p>
        </w:tc>
        <w:tc>
          <w:tcPr>
            <w:tcW w:w="5103" w:type="dxa"/>
            <w:gridSpan w:val="2"/>
            <w:tcBorders>
              <w:bottom w:val="single" w:sz="4" w:space="0" w:color="auto"/>
            </w:tcBorders>
            <w:shd w:val="clear" w:color="auto" w:fill="auto"/>
            <w:vAlign w:val="center"/>
          </w:tcPr>
          <w:p w14:paraId="38BD67F1" w14:textId="77777777" w:rsidR="00EA6600" w:rsidRPr="00155D72" w:rsidRDefault="00EA6600" w:rsidP="00155D72">
            <w:pPr>
              <w:spacing w:after="0"/>
              <w:ind w:right="-23"/>
              <w:jc w:val="center"/>
              <w:rPr>
                <w:b/>
              </w:rPr>
            </w:pPr>
            <w:r w:rsidRPr="00155D72">
              <w:rPr>
                <w:b/>
              </w:rPr>
              <w:t>Low</w:t>
            </w:r>
          </w:p>
          <w:p w14:paraId="55494CF6" w14:textId="77777777" w:rsidR="009C7E42" w:rsidRPr="009C7E42" w:rsidRDefault="00851F02" w:rsidP="00155D72">
            <w:pPr>
              <w:spacing w:after="0"/>
              <w:ind w:right="-23"/>
              <w:jc w:val="center"/>
            </w:pPr>
            <w:r>
              <w:t>Mild illness requiring self-isolation only</w:t>
            </w:r>
          </w:p>
        </w:tc>
        <w:tc>
          <w:tcPr>
            <w:tcW w:w="3213" w:type="dxa"/>
            <w:shd w:val="clear" w:color="auto" w:fill="00B050"/>
            <w:vAlign w:val="center"/>
          </w:tcPr>
          <w:p w14:paraId="781A4CFC" w14:textId="77777777" w:rsidR="00EA6600" w:rsidRPr="00155D72" w:rsidRDefault="00EA6600" w:rsidP="00155D72">
            <w:pPr>
              <w:spacing w:after="0"/>
              <w:ind w:right="-23"/>
              <w:jc w:val="center"/>
              <w:rPr>
                <w:b/>
              </w:rPr>
            </w:pPr>
            <w:r w:rsidRPr="00155D72">
              <w:rPr>
                <w:b/>
              </w:rPr>
              <w:t>Low</w:t>
            </w:r>
          </w:p>
        </w:tc>
        <w:tc>
          <w:tcPr>
            <w:tcW w:w="3213" w:type="dxa"/>
            <w:shd w:val="clear" w:color="auto" w:fill="00B050"/>
            <w:vAlign w:val="center"/>
          </w:tcPr>
          <w:p w14:paraId="240854A9" w14:textId="77777777" w:rsidR="00EA6600" w:rsidRPr="00155D72" w:rsidRDefault="00EA6600" w:rsidP="00155D72">
            <w:pPr>
              <w:spacing w:after="0"/>
              <w:ind w:right="-23"/>
              <w:jc w:val="center"/>
              <w:rPr>
                <w:b/>
              </w:rPr>
            </w:pPr>
            <w:r w:rsidRPr="00155D72">
              <w:rPr>
                <w:b/>
              </w:rPr>
              <w:t>Low</w:t>
            </w:r>
          </w:p>
        </w:tc>
        <w:tc>
          <w:tcPr>
            <w:tcW w:w="3213" w:type="dxa"/>
            <w:shd w:val="clear" w:color="auto" w:fill="FFC000"/>
            <w:vAlign w:val="center"/>
          </w:tcPr>
          <w:p w14:paraId="6EA4ADA2" w14:textId="77777777" w:rsidR="00EA6600" w:rsidRPr="00155D72" w:rsidRDefault="00EA6600" w:rsidP="00155D72">
            <w:pPr>
              <w:spacing w:after="0"/>
              <w:ind w:right="-23"/>
              <w:jc w:val="center"/>
              <w:rPr>
                <w:b/>
              </w:rPr>
            </w:pPr>
            <w:r w:rsidRPr="00155D72">
              <w:rPr>
                <w:b/>
              </w:rPr>
              <w:t>Medium</w:t>
            </w:r>
          </w:p>
        </w:tc>
      </w:tr>
      <w:tr w:rsidR="00522A01" w:rsidRPr="00155D72" w14:paraId="518B4EA7" w14:textId="77777777" w:rsidTr="00155D72">
        <w:trPr>
          <w:trHeight w:val="795"/>
        </w:trPr>
        <w:tc>
          <w:tcPr>
            <w:tcW w:w="993" w:type="dxa"/>
            <w:tcBorders>
              <w:left w:val="nil"/>
              <w:bottom w:val="nil"/>
              <w:right w:val="nil"/>
            </w:tcBorders>
            <w:shd w:val="clear" w:color="auto" w:fill="auto"/>
            <w:vAlign w:val="center"/>
          </w:tcPr>
          <w:p w14:paraId="068D2663" w14:textId="77777777" w:rsidR="00734983" w:rsidRPr="00155D72" w:rsidRDefault="00734983" w:rsidP="00155D72">
            <w:pPr>
              <w:ind w:right="-23"/>
              <w:jc w:val="center"/>
              <w:rPr>
                <w:color w:val="A6A6A6"/>
              </w:rPr>
            </w:pPr>
          </w:p>
        </w:tc>
        <w:tc>
          <w:tcPr>
            <w:tcW w:w="5103" w:type="dxa"/>
            <w:gridSpan w:val="2"/>
            <w:tcBorders>
              <w:left w:val="nil"/>
              <w:bottom w:val="nil"/>
            </w:tcBorders>
            <w:shd w:val="clear" w:color="auto" w:fill="auto"/>
            <w:vAlign w:val="center"/>
          </w:tcPr>
          <w:p w14:paraId="700647C7" w14:textId="77777777" w:rsidR="00734983" w:rsidRPr="00734983" w:rsidRDefault="00734983" w:rsidP="00155D72">
            <w:pPr>
              <w:spacing w:after="0"/>
              <w:ind w:right="-23"/>
              <w:jc w:val="center"/>
            </w:pPr>
          </w:p>
        </w:tc>
        <w:tc>
          <w:tcPr>
            <w:tcW w:w="3213" w:type="dxa"/>
            <w:tcBorders>
              <w:bottom w:val="single" w:sz="4" w:space="0" w:color="auto"/>
            </w:tcBorders>
            <w:shd w:val="clear" w:color="auto" w:fill="auto"/>
            <w:vAlign w:val="center"/>
          </w:tcPr>
          <w:p w14:paraId="3BFC96C1" w14:textId="77777777" w:rsidR="009C7E42" w:rsidRPr="00155D72" w:rsidRDefault="00734983" w:rsidP="00155D72">
            <w:pPr>
              <w:spacing w:after="0"/>
              <w:ind w:right="-23"/>
              <w:jc w:val="center"/>
              <w:rPr>
                <w:b/>
              </w:rPr>
            </w:pPr>
            <w:r w:rsidRPr="00155D72">
              <w:rPr>
                <w:b/>
              </w:rPr>
              <w:t>Low</w:t>
            </w:r>
          </w:p>
          <w:p w14:paraId="64302E85" w14:textId="77777777" w:rsidR="009C7E42" w:rsidRPr="009C7E42" w:rsidRDefault="009C7E42" w:rsidP="00155D72">
            <w:pPr>
              <w:spacing w:after="0"/>
              <w:ind w:right="-23"/>
              <w:jc w:val="center"/>
            </w:pPr>
            <w:r>
              <w:t>The event is unlikely to happen.</w:t>
            </w:r>
          </w:p>
        </w:tc>
        <w:tc>
          <w:tcPr>
            <w:tcW w:w="3213" w:type="dxa"/>
            <w:tcBorders>
              <w:bottom w:val="single" w:sz="4" w:space="0" w:color="auto"/>
            </w:tcBorders>
            <w:shd w:val="clear" w:color="auto" w:fill="auto"/>
            <w:vAlign w:val="center"/>
          </w:tcPr>
          <w:p w14:paraId="27759E4D" w14:textId="77777777" w:rsidR="00734983" w:rsidRPr="00155D72" w:rsidRDefault="00734983" w:rsidP="00155D72">
            <w:pPr>
              <w:spacing w:after="0"/>
              <w:ind w:right="-23"/>
              <w:jc w:val="center"/>
              <w:rPr>
                <w:b/>
              </w:rPr>
            </w:pPr>
            <w:r w:rsidRPr="00155D72">
              <w:rPr>
                <w:b/>
              </w:rPr>
              <w:t>Medium</w:t>
            </w:r>
          </w:p>
          <w:p w14:paraId="6646BEB8" w14:textId="77777777" w:rsidR="009C7E42" w:rsidRPr="009C7E42" w:rsidRDefault="009C7E42" w:rsidP="00155D72">
            <w:pPr>
              <w:spacing w:after="0"/>
              <w:ind w:right="-23"/>
              <w:jc w:val="center"/>
            </w:pPr>
            <w:r w:rsidRPr="009C7E42">
              <w:t>It is fairly likely to happen</w:t>
            </w:r>
            <w:r>
              <w:t>.</w:t>
            </w:r>
          </w:p>
        </w:tc>
        <w:tc>
          <w:tcPr>
            <w:tcW w:w="3213" w:type="dxa"/>
            <w:tcBorders>
              <w:bottom w:val="single" w:sz="4" w:space="0" w:color="auto"/>
            </w:tcBorders>
            <w:shd w:val="clear" w:color="auto" w:fill="auto"/>
            <w:vAlign w:val="center"/>
          </w:tcPr>
          <w:p w14:paraId="430F9560" w14:textId="77777777" w:rsidR="00734983" w:rsidRPr="00155D72" w:rsidRDefault="00734983" w:rsidP="00155D72">
            <w:pPr>
              <w:spacing w:after="0"/>
              <w:ind w:right="-23"/>
              <w:jc w:val="center"/>
              <w:rPr>
                <w:b/>
              </w:rPr>
            </w:pPr>
            <w:r w:rsidRPr="00155D72">
              <w:rPr>
                <w:b/>
              </w:rPr>
              <w:t>High</w:t>
            </w:r>
          </w:p>
          <w:p w14:paraId="47E2595E" w14:textId="77777777" w:rsidR="009C7E42" w:rsidRPr="009C7E42" w:rsidRDefault="009C7E42" w:rsidP="00155D72">
            <w:pPr>
              <w:spacing w:after="0"/>
              <w:ind w:right="-23"/>
              <w:jc w:val="center"/>
            </w:pPr>
            <w:r w:rsidRPr="009C7E42">
              <w:t>It is likely to happen.</w:t>
            </w:r>
          </w:p>
        </w:tc>
      </w:tr>
      <w:tr w:rsidR="009C7E42" w:rsidRPr="00155D72" w14:paraId="68F5F2D9" w14:textId="77777777" w:rsidTr="00155D72">
        <w:trPr>
          <w:trHeight w:val="571"/>
        </w:trPr>
        <w:tc>
          <w:tcPr>
            <w:tcW w:w="2506" w:type="dxa"/>
            <w:gridSpan w:val="2"/>
            <w:tcBorders>
              <w:top w:val="nil"/>
              <w:left w:val="nil"/>
              <w:bottom w:val="nil"/>
              <w:right w:val="nil"/>
            </w:tcBorders>
            <w:shd w:val="clear" w:color="auto" w:fill="auto"/>
            <w:vAlign w:val="center"/>
          </w:tcPr>
          <w:p w14:paraId="68553EE6" w14:textId="77777777" w:rsidR="00734983" w:rsidRPr="00155D72" w:rsidRDefault="00734983" w:rsidP="00155D72">
            <w:pPr>
              <w:ind w:right="-23"/>
              <w:jc w:val="center"/>
              <w:rPr>
                <w:color w:val="A6A6A6"/>
              </w:rPr>
            </w:pPr>
          </w:p>
        </w:tc>
        <w:tc>
          <w:tcPr>
            <w:tcW w:w="3590" w:type="dxa"/>
            <w:tcBorders>
              <w:top w:val="nil"/>
              <w:left w:val="nil"/>
              <w:bottom w:val="nil"/>
            </w:tcBorders>
            <w:shd w:val="clear" w:color="auto" w:fill="auto"/>
            <w:vAlign w:val="center"/>
          </w:tcPr>
          <w:p w14:paraId="295ADC6A" w14:textId="77777777" w:rsidR="00734983" w:rsidRPr="00734983" w:rsidRDefault="00734983" w:rsidP="00155D72">
            <w:pPr>
              <w:spacing w:after="0"/>
              <w:ind w:right="-23"/>
              <w:jc w:val="center"/>
            </w:pPr>
          </w:p>
        </w:tc>
        <w:tc>
          <w:tcPr>
            <w:tcW w:w="9639" w:type="dxa"/>
            <w:gridSpan w:val="3"/>
            <w:shd w:val="clear" w:color="auto" w:fill="A6A6A6"/>
            <w:vAlign w:val="center"/>
          </w:tcPr>
          <w:p w14:paraId="1DC6A6B3" w14:textId="77777777" w:rsidR="00734983" w:rsidRPr="00155D72" w:rsidRDefault="00734983" w:rsidP="00155D72">
            <w:pPr>
              <w:spacing w:after="0"/>
              <w:ind w:right="-23"/>
              <w:jc w:val="center"/>
              <w:rPr>
                <w:b/>
                <w:color w:val="FFFFFF"/>
              </w:rPr>
            </w:pPr>
            <w:r w:rsidRPr="00155D72">
              <w:rPr>
                <w:b/>
                <w:color w:val="FFFFFF"/>
              </w:rPr>
              <w:t>Likelihood of Harm Occurring</w:t>
            </w:r>
          </w:p>
        </w:tc>
      </w:tr>
    </w:tbl>
    <w:p w14:paraId="3E725629" w14:textId="77777777" w:rsidR="00395C23" w:rsidRDefault="00395C23" w:rsidP="005A40EB">
      <w:pPr>
        <w:ind w:left="-851" w:right="-23"/>
        <w:rPr>
          <w:color w:val="A6A6A6"/>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3891"/>
      </w:tblGrid>
      <w:tr w:rsidR="00395C23" w:rsidRPr="00395C23" w14:paraId="5B0D0C3D" w14:textId="77777777" w:rsidTr="00723E0A">
        <w:trPr>
          <w:trHeight w:val="609"/>
        </w:trPr>
        <w:tc>
          <w:tcPr>
            <w:tcW w:w="15735" w:type="dxa"/>
            <w:gridSpan w:val="2"/>
            <w:shd w:val="clear" w:color="auto" w:fill="A6A6A6"/>
            <w:vAlign w:val="center"/>
          </w:tcPr>
          <w:p w14:paraId="436028E1" w14:textId="77777777" w:rsidR="00395C23" w:rsidRPr="00155D72" w:rsidRDefault="00395C23" w:rsidP="00155D72">
            <w:pPr>
              <w:spacing w:after="0"/>
              <w:ind w:right="-23"/>
              <w:jc w:val="center"/>
              <w:rPr>
                <w:b/>
                <w:color w:val="FFFFFF"/>
              </w:rPr>
            </w:pPr>
            <w:r w:rsidRPr="00155D72">
              <w:rPr>
                <w:b/>
                <w:color w:val="FFFFFF"/>
              </w:rPr>
              <w:t>Risk Rating Definitions</w:t>
            </w:r>
          </w:p>
        </w:tc>
      </w:tr>
      <w:tr w:rsidR="00395C23" w:rsidRPr="00395C23" w14:paraId="13569767" w14:textId="77777777" w:rsidTr="00723E0A">
        <w:trPr>
          <w:trHeight w:val="593"/>
        </w:trPr>
        <w:tc>
          <w:tcPr>
            <w:tcW w:w="1844" w:type="dxa"/>
            <w:shd w:val="clear" w:color="auto" w:fill="00B050"/>
            <w:vAlign w:val="center"/>
          </w:tcPr>
          <w:p w14:paraId="1E9B6B76" w14:textId="77777777" w:rsidR="00395C23" w:rsidRPr="00155D72" w:rsidRDefault="00395C23" w:rsidP="00155D72">
            <w:pPr>
              <w:spacing w:after="0"/>
              <w:ind w:right="-23"/>
              <w:jc w:val="center"/>
              <w:rPr>
                <w:b/>
              </w:rPr>
            </w:pPr>
            <w:r w:rsidRPr="00155D72">
              <w:rPr>
                <w:b/>
              </w:rPr>
              <w:t>Low</w:t>
            </w:r>
          </w:p>
        </w:tc>
        <w:tc>
          <w:tcPr>
            <w:tcW w:w="13891" w:type="dxa"/>
            <w:shd w:val="clear" w:color="auto" w:fill="auto"/>
            <w:vAlign w:val="center"/>
          </w:tcPr>
          <w:p w14:paraId="4B76458A" w14:textId="77777777" w:rsidR="00395C23" w:rsidRPr="00395C23" w:rsidRDefault="00395C23" w:rsidP="00723E0A">
            <w:pPr>
              <w:spacing w:after="0"/>
              <w:ind w:right="-23"/>
            </w:pPr>
            <w:r>
              <w:t xml:space="preserve">This is </w:t>
            </w:r>
            <w:r w:rsidR="00566F40">
              <w:t>an acceptable level of risk. No</w:t>
            </w:r>
            <w:r>
              <w:t xml:space="preserve"> further controls are required as the risk rating cannot be reduced any further. However, it is advised that continual monitoring occurs in order to ensure that no changes /</w:t>
            </w:r>
            <w:r w:rsidR="006F0E28">
              <w:t xml:space="preserve"> </w:t>
            </w:r>
            <w:r>
              <w:t>deviation of control measures occur.</w:t>
            </w:r>
          </w:p>
        </w:tc>
      </w:tr>
      <w:tr w:rsidR="00395C23" w:rsidRPr="00395C23" w14:paraId="5A592C34" w14:textId="77777777" w:rsidTr="00723E0A">
        <w:trPr>
          <w:trHeight w:val="702"/>
        </w:trPr>
        <w:tc>
          <w:tcPr>
            <w:tcW w:w="1844" w:type="dxa"/>
            <w:shd w:val="clear" w:color="auto" w:fill="FFC000"/>
            <w:vAlign w:val="center"/>
          </w:tcPr>
          <w:p w14:paraId="7BFAFCD7" w14:textId="77777777" w:rsidR="00395C23" w:rsidRPr="00155D72" w:rsidRDefault="00395C23" w:rsidP="00155D72">
            <w:pPr>
              <w:spacing w:after="0"/>
              <w:ind w:right="-23"/>
              <w:jc w:val="center"/>
              <w:rPr>
                <w:b/>
              </w:rPr>
            </w:pPr>
            <w:r w:rsidRPr="00155D72">
              <w:rPr>
                <w:b/>
              </w:rPr>
              <w:t>Medium</w:t>
            </w:r>
          </w:p>
        </w:tc>
        <w:tc>
          <w:tcPr>
            <w:tcW w:w="13891" w:type="dxa"/>
            <w:shd w:val="clear" w:color="auto" w:fill="auto"/>
            <w:vAlign w:val="center"/>
          </w:tcPr>
          <w:p w14:paraId="66C2CDAC" w14:textId="77777777" w:rsidR="00395C23" w:rsidRPr="00395C23" w:rsidRDefault="0009678B" w:rsidP="00723E0A">
            <w:pPr>
              <w:spacing w:after="0"/>
              <w:ind w:right="-23"/>
            </w:pPr>
            <w:r>
              <w:t xml:space="preserve">It is advised that further controls are implemented to reduce the risk rating to as low a level as possible. If the risk cannot be reduced to lower than a medium, then </w:t>
            </w:r>
            <w:r w:rsidR="005E299D">
              <w:t>on-site</w:t>
            </w:r>
            <w:r>
              <w:t xml:space="preserve"> monitoring should occur to ensure that all stipulated controls are being adhered to.</w:t>
            </w:r>
          </w:p>
        </w:tc>
      </w:tr>
      <w:tr w:rsidR="00395C23" w:rsidRPr="00395C23" w14:paraId="383B8552" w14:textId="77777777" w:rsidTr="00723E0A">
        <w:trPr>
          <w:trHeight w:val="1256"/>
        </w:trPr>
        <w:tc>
          <w:tcPr>
            <w:tcW w:w="1844" w:type="dxa"/>
            <w:shd w:val="clear" w:color="auto" w:fill="FF0000"/>
            <w:vAlign w:val="center"/>
          </w:tcPr>
          <w:p w14:paraId="2A01B63C" w14:textId="77777777" w:rsidR="00395C23" w:rsidRPr="00155D72" w:rsidRDefault="00395C23" w:rsidP="00155D72">
            <w:pPr>
              <w:spacing w:after="0"/>
              <w:ind w:right="-23"/>
              <w:jc w:val="center"/>
              <w:rPr>
                <w:b/>
              </w:rPr>
            </w:pPr>
            <w:r w:rsidRPr="00155D72">
              <w:rPr>
                <w:b/>
              </w:rPr>
              <w:t>High</w:t>
            </w:r>
          </w:p>
        </w:tc>
        <w:tc>
          <w:tcPr>
            <w:tcW w:w="13891" w:type="dxa"/>
            <w:shd w:val="clear" w:color="auto" w:fill="auto"/>
            <w:vAlign w:val="center"/>
          </w:tcPr>
          <w:p w14:paraId="1EB8F27E" w14:textId="77777777" w:rsidR="00395C23" w:rsidRPr="00395C23" w:rsidRDefault="00BE54DD" w:rsidP="00723E0A">
            <w:pPr>
              <w:spacing w:after="0"/>
              <w:ind w:right="-23"/>
            </w:pPr>
            <w:r>
              <w:t>This is an unacceptable risk rating. Urgent interim controls should be implemented to redu</w:t>
            </w:r>
            <w:r w:rsidR="000168A4">
              <w:t>c</w:t>
            </w:r>
            <w:r>
              <w:t xml:space="preserve">e the risk so far as is reasonably practicable. If the risk rating cannot be reduced to lower than a </w:t>
            </w:r>
            <w:r w:rsidRPr="00155D72">
              <w:rPr>
                <w:b/>
              </w:rPr>
              <w:t>High</w:t>
            </w:r>
            <w:r>
              <w:t>, then a documented safe system of work should be implemented to control the activity. It may be necessary to seek further professional advice. Serious considerations should be given to the validity of carrying out the activity at all. Regular monitoring of the activity should occur.</w:t>
            </w:r>
          </w:p>
        </w:tc>
      </w:tr>
    </w:tbl>
    <w:p w14:paraId="5E766172" w14:textId="77777777" w:rsidR="00A17918" w:rsidRPr="00545276" w:rsidRDefault="00A17918" w:rsidP="005A40EB">
      <w:pPr>
        <w:ind w:left="-851" w:right="-23"/>
        <w:rPr>
          <w:color w:val="A6A6A6"/>
        </w:rPr>
      </w:pPr>
    </w:p>
    <w:sectPr w:rsidR="00A17918" w:rsidRPr="00545276" w:rsidSect="00723E0A">
      <w:headerReference w:type="default" r:id="rId23"/>
      <w:footerReference w:type="default" r:id="rId24"/>
      <w:pgSz w:w="16838" w:h="11906" w:orient="landscape"/>
      <w:pgMar w:top="1843" w:right="820" w:bottom="1440" w:left="1440" w:header="426"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326E0" w14:textId="77777777" w:rsidR="00563C23" w:rsidRDefault="00563C23" w:rsidP="003B0185">
      <w:pPr>
        <w:spacing w:after="0" w:line="240" w:lineRule="auto"/>
      </w:pPr>
      <w:r>
        <w:separator/>
      </w:r>
    </w:p>
  </w:endnote>
  <w:endnote w:type="continuationSeparator" w:id="0">
    <w:p w14:paraId="2542E1BC" w14:textId="77777777" w:rsidR="00563C23" w:rsidRDefault="00563C23" w:rsidP="003B0185">
      <w:pPr>
        <w:spacing w:after="0" w:line="240" w:lineRule="auto"/>
      </w:pPr>
      <w:r>
        <w:continuationSeparator/>
      </w:r>
    </w:p>
  </w:endnote>
  <w:endnote w:type="continuationNotice" w:id="1">
    <w:p w14:paraId="78D4C248" w14:textId="77777777" w:rsidR="00FE5F1B" w:rsidRDefault="00FE5F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32537" w14:textId="142F2B98" w:rsidR="00A53C33" w:rsidRDefault="00845D8E" w:rsidP="00A53C33">
    <w:pPr>
      <w:pStyle w:val="Footer"/>
      <w:spacing w:after="0"/>
      <w:jc w:val="center"/>
      <w:rPr>
        <w:noProof/>
      </w:rPr>
    </w:pPr>
    <w:r>
      <w:rPr>
        <w:noProof/>
        <w:lang w:eastAsia="en-GB"/>
      </w:rPr>
      <w:drawing>
        <wp:anchor distT="0" distB="0" distL="114300" distR="114300" simplePos="0" relativeHeight="251658240" behindDoc="0" locked="0" layoutInCell="1" allowOverlap="1" wp14:anchorId="0BF95FFF" wp14:editId="4802A7F7">
          <wp:simplePos x="0" y="0"/>
          <wp:positionH relativeFrom="margin">
            <wp:align>right</wp:align>
          </wp:positionH>
          <wp:positionV relativeFrom="paragraph">
            <wp:posOffset>98613</wp:posOffset>
          </wp:positionV>
          <wp:extent cx="1294561" cy="476697"/>
          <wp:effectExtent l="0" t="0" r="127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561" cy="476697"/>
                  </a:xfrm>
                  <a:prstGeom prst="rect">
                    <a:avLst/>
                  </a:prstGeom>
                  <a:noFill/>
                  <a:ln>
                    <a:noFill/>
                  </a:ln>
                </pic:spPr>
              </pic:pic>
            </a:graphicData>
          </a:graphic>
          <wp14:sizeRelH relativeFrom="page">
            <wp14:pctWidth>0</wp14:pctWidth>
          </wp14:sizeRelH>
          <wp14:sizeRelV relativeFrom="page">
            <wp14:pctHeight>0</wp14:pctHeight>
          </wp14:sizeRelV>
        </wp:anchor>
      </w:drawing>
    </w:r>
    <w:r w:rsidR="00043B68">
      <w:fldChar w:fldCharType="begin"/>
    </w:r>
    <w:r w:rsidR="00043B68">
      <w:instrText xml:space="preserve"> PAGE   \* MERGEFORMAT </w:instrText>
    </w:r>
    <w:r w:rsidR="00043B68">
      <w:fldChar w:fldCharType="separate"/>
    </w:r>
    <w:r w:rsidR="00E829D8">
      <w:rPr>
        <w:noProof/>
      </w:rPr>
      <w:t>10</w:t>
    </w:r>
    <w:r w:rsidR="00043B68">
      <w:rPr>
        <w:noProof/>
      </w:rPr>
      <w:fldChar w:fldCharType="end"/>
    </w:r>
    <w:r w:rsidR="00A53C33">
      <w:rPr>
        <w:noProof/>
      </w:rPr>
      <w:t xml:space="preserve"> </w:t>
    </w:r>
  </w:p>
  <w:p w14:paraId="11F776FD" w14:textId="1169C9A9" w:rsidR="003B0185" w:rsidRPr="002E2572" w:rsidRDefault="00877AA3" w:rsidP="00A53C33">
    <w:pPr>
      <w:pStyle w:val="Footer"/>
      <w:spacing w:after="0"/>
      <w:rPr>
        <w:noProof/>
      </w:rPr>
    </w:pPr>
    <w:r w:rsidRPr="002E2572">
      <w:rPr>
        <w:noProof/>
      </w:rPr>
      <w:t>Created 07/07/2020</w:t>
    </w:r>
  </w:p>
  <w:p w14:paraId="5D9C90BD" w14:textId="5A33618A" w:rsidR="00877AA3" w:rsidRDefault="00877AA3" w:rsidP="00A53C33">
    <w:pPr>
      <w:pStyle w:val="Footer"/>
      <w:spacing w:after="0"/>
    </w:pPr>
    <w:r w:rsidRPr="002E2572">
      <w:t xml:space="preserve">Reviewed </w:t>
    </w:r>
    <w:r w:rsidR="002E2572">
      <w:t>07/03/</w:t>
    </w:r>
    <w:r w:rsidR="000171E9" w:rsidRPr="002E2572">
      <w:t>2022</w:t>
    </w:r>
    <w:r w:rsidR="002E2572">
      <w:t xml:space="preserve"> Discovery Central Services following </w:t>
    </w:r>
    <w:r w:rsidR="00EB280D" w:rsidRPr="002E2572">
      <w:t>LTS Health and Safety Team</w:t>
    </w:r>
    <w:r w:rsidR="002E2572">
      <w:t xml:space="preserve"> review 28/02/2022</w:t>
    </w:r>
    <w:r w:rsidR="00EB280D" w:rsidRPr="002E2572">
      <w:t xml:space="preserve">                 </w:t>
    </w:r>
    <w:r w:rsidR="00845D8E" w:rsidRPr="002E2572">
      <w:t xml:space="preserve">LTS Version </w:t>
    </w:r>
    <w:r w:rsidR="00845D8E">
      <w:t>17</w:t>
    </w:r>
    <w:r w:rsidR="00EB280D" w:rsidRPr="002E2572">
      <w:t xml:space="preserve">                                                                                                     </w:t>
    </w:r>
    <w:r w:rsidR="00D73A2B" w:rsidRPr="002E2572">
      <w:t xml:space="preserve">                                </w:t>
    </w:r>
    <w:r w:rsidR="00EB280D" w:rsidRPr="002E25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B1043" w14:textId="77777777" w:rsidR="00563C23" w:rsidRDefault="00563C23" w:rsidP="003B0185">
      <w:pPr>
        <w:spacing w:after="0" w:line="240" w:lineRule="auto"/>
      </w:pPr>
      <w:r>
        <w:separator/>
      </w:r>
    </w:p>
  </w:footnote>
  <w:footnote w:type="continuationSeparator" w:id="0">
    <w:p w14:paraId="3524A34A" w14:textId="77777777" w:rsidR="00563C23" w:rsidRDefault="00563C23" w:rsidP="003B0185">
      <w:pPr>
        <w:spacing w:after="0" w:line="240" w:lineRule="auto"/>
      </w:pPr>
      <w:r>
        <w:continuationSeparator/>
      </w:r>
    </w:p>
  </w:footnote>
  <w:footnote w:type="continuationNotice" w:id="1">
    <w:p w14:paraId="1663EA36" w14:textId="77777777" w:rsidR="00FE5F1B" w:rsidRDefault="00FE5F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D963" w14:textId="7274AC05" w:rsidR="003B0185" w:rsidRDefault="002E2572" w:rsidP="005174AC">
    <w:pPr>
      <w:pStyle w:val="Header"/>
      <w:ind w:left="-851"/>
    </w:pPr>
    <w:r>
      <w:rPr>
        <w:noProof/>
        <w:lang w:eastAsia="en-GB"/>
      </w:rPr>
      <mc:AlternateContent>
        <mc:Choice Requires="wps">
          <w:drawing>
            <wp:anchor distT="0" distB="0" distL="114300" distR="114300" simplePos="0" relativeHeight="251658241" behindDoc="0" locked="0" layoutInCell="1" allowOverlap="1" wp14:anchorId="6D2F4652" wp14:editId="05A3BCB4">
              <wp:simplePos x="0" y="0"/>
              <wp:positionH relativeFrom="column">
                <wp:posOffset>1962150</wp:posOffset>
              </wp:positionH>
              <wp:positionV relativeFrom="paragraph">
                <wp:posOffset>-156210</wp:posOffset>
              </wp:positionV>
              <wp:extent cx="5210175" cy="571500"/>
              <wp:effectExtent l="19050" t="24765" r="38100" b="5143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57150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78E470EE" w14:textId="77777777" w:rsidR="00442351" w:rsidRPr="00404DC1" w:rsidRDefault="00271EAC" w:rsidP="00484DD4">
                          <w:pPr>
                            <w:shd w:val="clear" w:color="auto" w:fill="B4C6E7"/>
                            <w:jc w:val="center"/>
                            <w:rPr>
                              <w:b/>
                              <w:color w:val="FF0000"/>
                              <w:sz w:val="32"/>
                              <w:szCs w:val="32"/>
                              <w:u w:val="single"/>
                            </w:rPr>
                          </w:pPr>
                          <w:r>
                            <w:rPr>
                              <w:b/>
                              <w:color w:val="FF0000"/>
                              <w:sz w:val="32"/>
                              <w:szCs w:val="32"/>
                              <w:u w:val="single"/>
                            </w:rPr>
                            <w:t xml:space="preserve">SCHOOLS </w:t>
                          </w:r>
                          <w:r w:rsidR="00B36DFC">
                            <w:rPr>
                              <w:b/>
                              <w:color w:val="FF0000"/>
                              <w:sz w:val="32"/>
                              <w:szCs w:val="32"/>
                              <w:u w:val="single"/>
                            </w:rPr>
                            <w:t xml:space="preserve">COVID </w:t>
                          </w:r>
                          <w:r w:rsidR="00404DC1" w:rsidRPr="00404DC1">
                            <w:rPr>
                              <w:b/>
                              <w:color w:val="FF0000"/>
                              <w:sz w:val="32"/>
                              <w:szCs w:val="32"/>
                              <w:u w:val="single"/>
                            </w:rPr>
                            <w:t>RISK ASSESSMENT</w:t>
                          </w:r>
                          <w:r w:rsidR="00B36DFC">
                            <w:rPr>
                              <w:b/>
                              <w:color w:val="FF0000"/>
                              <w:sz w:val="32"/>
                              <w:szCs w:val="32"/>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F4652" id="_x0000_t202" coordsize="21600,21600" o:spt="202" path="m,l,21600r21600,l21600,xe">
              <v:stroke joinstyle="miter"/>
              <v:path gradientshapeok="t" o:connecttype="rect"/>
            </v:shapetype>
            <v:shape id="Text Box 9" o:spid="_x0000_s1026" type="#_x0000_t202" style="position:absolute;left:0;text-align:left;margin-left:154.5pt;margin-top:-12.3pt;width:410.25pt;height: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" fillcolor="#70ad47" strokecolor="#f2f2f2" strokeweight="3pt">
              <v:shadow on="t" color="#375623" opacity=".5" offset="1pt"/>
              <v:textbox>
                <w:txbxContent>
                  <w:p w14:paraId="78E470EE" w14:textId="77777777" w:rsidR="00442351" w:rsidRPr="00404DC1" w:rsidRDefault="00271EAC" w:rsidP="00484DD4">
                    <w:pPr>
                      <w:shd w:val="clear" w:color="auto" w:fill="B4C6E7"/>
                      <w:jc w:val="center"/>
                      <w:rPr>
                        <w:b/>
                        <w:color w:val="FF0000"/>
                        <w:sz w:val="32"/>
                        <w:szCs w:val="32"/>
                        <w:u w:val="single"/>
                      </w:rPr>
                    </w:pPr>
                    <w:r>
                      <w:rPr>
                        <w:b/>
                        <w:color w:val="FF0000"/>
                        <w:sz w:val="32"/>
                        <w:szCs w:val="32"/>
                        <w:u w:val="single"/>
                      </w:rPr>
                      <w:t xml:space="preserve">SCHOOLS </w:t>
                    </w:r>
                    <w:r w:rsidR="00B36DFC">
                      <w:rPr>
                        <w:b/>
                        <w:color w:val="FF0000"/>
                        <w:sz w:val="32"/>
                        <w:szCs w:val="32"/>
                        <w:u w:val="single"/>
                      </w:rPr>
                      <w:t xml:space="preserve">COVID </w:t>
                    </w:r>
                    <w:r w:rsidR="00404DC1" w:rsidRPr="00404DC1">
                      <w:rPr>
                        <w:b/>
                        <w:color w:val="FF0000"/>
                        <w:sz w:val="32"/>
                        <w:szCs w:val="32"/>
                        <w:u w:val="single"/>
                      </w:rPr>
                      <w:t>RISK ASSESSMENT</w:t>
                    </w:r>
                    <w:r w:rsidR="00B36DFC">
                      <w:rPr>
                        <w:b/>
                        <w:color w:val="FF0000"/>
                        <w:sz w:val="32"/>
                        <w:szCs w:val="32"/>
                        <w:u w:val="single"/>
                      </w:rPr>
                      <w:t xml:space="preserve"> </w:t>
                    </w:r>
                  </w:p>
                </w:txbxContent>
              </v:textbox>
            </v:shape>
          </w:pict>
        </mc:Fallback>
      </mc:AlternateContent>
    </w:r>
    <w:r w:rsidR="00CA77B7">
      <w:rPr>
        <w:noProof/>
        <w:lang w:eastAsia="en-GB"/>
      </w:rPr>
      <w:drawing>
        <wp:inline distT="0" distB="0" distL="0" distR="0" wp14:anchorId="2F50DBA8" wp14:editId="2C0404F3">
          <wp:extent cx="2195513" cy="99060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14522" cy="999177"/>
                  </a:xfrm>
                  <a:prstGeom prst="rect">
                    <a:avLst/>
                  </a:prstGeom>
                </pic:spPr>
              </pic:pic>
            </a:graphicData>
          </a:graphic>
        </wp:inline>
      </w:drawing>
    </w:r>
    <w:r w:rsidR="00B215F5">
      <w:t xml:space="preserve">                                                                                                                                                                                      </w:t>
    </w:r>
    <w:r w:rsidR="00B215F5">
      <w:rPr>
        <w:noProof/>
      </w:rPr>
      <w:drawing>
        <wp:inline distT="0" distB="0" distL="0" distR="0" wp14:anchorId="00F83C3F" wp14:editId="4E2BFD40">
          <wp:extent cx="1797050" cy="543096"/>
          <wp:effectExtent l="0" t="0" r="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701" cy="5441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0393"/>
    <w:multiLevelType w:val="hybridMultilevel"/>
    <w:tmpl w:val="B524C17E"/>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A0B6637"/>
    <w:multiLevelType w:val="hybridMultilevel"/>
    <w:tmpl w:val="10AE6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174951"/>
    <w:multiLevelType w:val="hybridMultilevel"/>
    <w:tmpl w:val="4B6AAD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09A3782"/>
    <w:multiLevelType w:val="hybridMultilevel"/>
    <w:tmpl w:val="897A9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881D4B"/>
    <w:multiLevelType w:val="hybridMultilevel"/>
    <w:tmpl w:val="5F7C80BC"/>
    <w:lvl w:ilvl="0" w:tplc="4F90D0D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8116AF"/>
    <w:multiLevelType w:val="hybridMultilevel"/>
    <w:tmpl w:val="DD989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A646F5"/>
    <w:multiLevelType w:val="hybridMultilevel"/>
    <w:tmpl w:val="C7C44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5E1113"/>
    <w:multiLevelType w:val="hybridMultilevel"/>
    <w:tmpl w:val="8CA620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9E02D61"/>
    <w:multiLevelType w:val="hybridMultilevel"/>
    <w:tmpl w:val="17825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AB733B6"/>
    <w:multiLevelType w:val="hybridMultilevel"/>
    <w:tmpl w:val="119AB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D778F0"/>
    <w:multiLevelType w:val="hybridMultilevel"/>
    <w:tmpl w:val="D10E8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9"/>
  </w:num>
  <w:num w:numId="4">
    <w:abstractNumId w:val="6"/>
  </w:num>
  <w:num w:numId="5">
    <w:abstractNumId w:val="7"/>
  </w:num>
  <w:num w:numId="6">
    <w:abstractNumId w:val="2"/>
  </w:num>
  <w:num w:numId="7">
    <w:abstractNumId w:val="0"/>
  </w:num>
  <w:num w:numId="8">
    <w:abstractNumId w:val="8"/>
  </w:num>
  <w:num w:numId="9">
    <w:abstractNumId w:val="5"/>
  </w:num>
  <w:num w:numId="10">
    <w:abstractNumId w:val="10"/>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DF9"/>
    <w:rsid w:val="00001474"/>
    <w:rsid w:val="0001029D"/>
    <w:rsid w:val="000168A4"/>
    <w:rsid w:val="000171E9"/>
    <w:rsid w:val="00021EEE"/>
    <w:rsid w:val="000226C6"/>
    <w:rsid w:val="00025D4E"/>
    <w:rsid w:val="00030D5B"/>
    <w:rsid w:val="00042103"/>
    <w:rsid w:val="00042C08"/>
    <w:rsid w:val="00043B68"/>
    <w:rsid w:val="00043BE0"/>
    <w:rsid w:val="00050B0B"/>
    <w:rsid w:val="00051A70"/>
    <w:rsid w:val="00074329"/>
    <w:rsid w:val="00074AFD"/>
    <w:rsid w:val="0007638A"/>
    <w:rsid w:val="00076E8F"/>
    <w:rsid w:val="000812A6"/>
    <w:rsid w:val="000841F2"/>
    <w:rsid w:val="00087435"/>
    <w:rsid w:val="00090237"/>
    <w:rsid w:val="0009678B"/>
    <w:rsid w:val="0009708B"/>
    <w:rsid w:val="00097E76"/>
    <w:rsid w:val="000A221C"/>
    <w:rsid w:val="000A3376"/>
    <w:rsid w:val="000B2AA3"/>
    <w:rsid w:val="000B5ACB"/>
    <w:rsid w:val="000C2C2C"/>
    <w:rsid w:val="000C4E60"/>
    <w:rsid w:val="000D573F"/>
    <w:rsid w:val="000E167E"/>
    <w:rsid w:val="000E2405"/>
    <w:rsid w:val="000E2AE4"/>
    <w:rsid w:val="000F4098"/>
    <w:rsid w:val="000F60D3"/>
    <w:rsid w:val="000F72B4"/>
    <w:rsid w:val="00101CAC"/>
    <w:rsid w:val="00105024"/>
    <w:rsid w:val="001214B9"/>
    <w:rsid w:val="00124780"/>
    <w:rsid w:val="00126252"/>
    <w:rsid w:val="001362E4"/>
    <w:rsid w:val="00136E0C"/>
    <w:rsid w:val="0014365F"/>
    <w:rsid w:val="00145CFC"/>
    <w:rsid w:val="001504C6"/>
    <w:rsid w:val="001523F2"/>
    <w:rsid w:val="00155435"/>
    <w:rsid w:val="00155D72"/>
    <w:rsid w:val="001614BD"/>
    <w:rsid w:val="00161783"/>
    <w:rsid w:val="00165656"/>
    <w:rsid w:val="0017180F"/>
    <w:rsid w:val="001757BA"/>
    <w:rsid w:val="0018274A"/>
    <w:rsid w:val="001A0210"/>
    <w:rsid w:val="001A113D"/>
    <w:rsid w:val="001A135A"/>
    <w:rsid w:val="001A1DE1"/>
    <w:rsid w:val="001A529B"/>
    <w:rsid w:val="001B56CD"/>
    <w:rsid w:val="001D734C"/>
    <w:rsid w:val="001D7967"/>
    <w:rsid w:val="001E1ED9"/>
    <w:rsid w:val="001E47DE"/>
    <w:rsid w:val="001F0D44"/>
    <w:rsid w:val="001F1AC4"/>
    <w:rsid w:val="0020286D"/>
    <w:rsid w:val="00203E7E"/>
    <w:rsid w:val="00210BEF"/>
    <w:rsid w:val="00213B41"/>
    <w:rsid w:val="002166FF"/>
    <w:rsid w:val="002205D2"/>
    <w:rsid w:val="00221167"/>
    <w:rsid w:val="00222848"/>
    <w:rsid w:val="00222970"/>
    <w:rsid w:val="0023503F"/>
    <w:rsid w:val="00241F16"/>
    <w:rsid w:val="00242789"/>
    <w:rsid w:val="00246BDF"/>
    <w:rsid w:val="0025187C"/>
    <w:rsid w:val="00252B5E"/>
    <w:rsid w:val="00260316"/>
    <w:rsid w:val="00264071"/>
    <w:rsid w:val="00271004"/>
    <w:rsid w:val="00271EAC"/>
    <w:rsid w:val="00273540"/>
    <w:rsid w:val="00285770"/>
    <w:rsid w:val="002A3398"/>
    <w:rsid w:val="002A53BF"/>
    <w:rsid w:val="002B2229"/>
    <w:rsid w:val="002C175D"/>
    <w:rsid w:val="002C4E98"/>
    <w:rsid w:val="002D0667"/>
    <w:rsid w:val="002D1E41"/>
    <w:rsid w:val="002D3119"/>
    <w:rsid w:val="002E2572"/>
    <w:rsid w:val="002E6AD3"/>
    <w:rsid w:val="002F4D04"/>
    <w:rsid w:val="00303AB6"/>
    <w:rsid w:val="00305664"/>
    <w:rsid w:val="00305DFF"/>
    <w:rsid w:val="00313FA1"/>
    <w:rsid w:val="0031741E"/>
    <w:rsid w:val="003241F8"/>
    <w:rsid w:val="00327E24"/>
    <w:rsid w:val="00333219"/>
    <w:rsid w:val="00335EA6"/>
    <w:rsid w:val="00345FE7"/>
    <w:rsid w:val="00354FE3"/>
    <w:rsid w:val="00356653"/>
    <w:rsid w:val="00374D65"/>
    <w:rsid w:val="00375F48"/>
    <w:rsid w:val="003778C9"/>
    <w:rsid w:val="00382B30"/>
    <w:rsid w:val="0038540A"/>
    <w:rsid w:val="00390EFC"/>
    <w:rsid w:val="003949ED"/>
    <w:rsid w:val="00395C23"/>
    <w:rsid w:val="003A0C5C"/>
    <w:rsid w:val="003A29F2"/>
    <w:rsid w:val="003A64A9"/>
    <w:rsid w:val="003A728D"/>
    <w:rsid w:val="003B0185"/>
    <w:rsid w:val="003B18C6"/>
    <w:rsid w:val="003B4D64"/>
    <w:rsid w:val="003C541D"/>
    <w:rsid w:val="003C6698"/>
    <w:rsid w:val="003E443F"/>
    <w:rsid w:val="003E6EEB"/>
    <w:rsid w:val="003E705E"/>
    <w:rsid w:val="003E7ACE"/>
    <w:rsid w:val="003F2705"/>
    <w:rsid w:val="003F3904"/>
    <w:rsid w:val="003F6417"/>
    <w:rsid w:val="00401C2B"/>
    <w:rsid w:val="00404793"/>
    <w:rsid w:val="00404A67"/>
    <w:rsid w:val="00404DC1"/>
    <w:rsid w:val="00407588"/>
    <w:rsid w:val="00410ADE"/>
    <w:rsid w:val="00416D99"/>
    <w:rsid w:val="00417BA7"/>
    <w:rsid w:val="00417E11"/>
    <w:rsid w:val="0043183C"/>
    <w:rsid w:val="00435A12"/>
    <w:rsid w:val="00442351"/>
    <w:rsid w:val="00442F31"/>
    <w:rsid w:val="00452ADB"/>
    <w:rsid w:val="00457ADA"/>
    <w:rsid w:val="00466C74"/>
    <w:rsid w:val="004747B4"/>
    <w:rsid w:val="0047515F"/>
    <w:rsid w:val="00475E4D"/>
    <w:rsid w:val="00477F6D"/>
    <w:rsid w:val="00484DD4"/>
    <w:rsid w:val="00487117"/>
    <w:rsid w:val="004878D2"/>
    <w:rsid w:val="00491E99"/>
    <w:rsid w:val="004932B1"/>
    <w:rsid w:val="00494C94"/>
    <w:rsid w:val="004A3C35"/>
    <w:rsid w:val="004A3CBF"/>
    <w:rsid w:val="004A44DA"/>
    <w:rsid w:val="004A4D01"/>
    <w:rsid w:val="004A706D"/>
    <w:rsid w:val="004B2D1C"/>
    <w:rsid w:val="004B41C4"/>
    <w:rsid w:val="004B45C7"/>
    <w:rsid w:val="004C081F"/>
    <w:rsid w:val="004C1637"/>
    <w:rsid w:val="004C3B65"/>
    <w:rsid w:val="004C4D19"/>
    <w:rsid w:val="004C6396"/>
    <w:rsid w:val="004C6A28"/>
    <w:rsid w:val="004D17FF"/>
    <w:rsid w:val="004D2983"/>
    <w:rsid w:val="004D63F3"/>
    <w:rsid w:val="004E146F"/>
    <w:rsid w:val="004E40FC"/>
    <w:rsid w:val="004F39DE"/>
    <w:rsid w:val="004F3E31"/>
    <w:rsid w:val="004F403C"/>
    <w:rsid w:val="004F5145"/>
    <w:rsid w:val="005054DA"/>
    <w:rsid w:val="005069AB"/>
    <w:rsid w:val="00506B36"/>
    <w:rsid w:val="0051616F"/>
    <w:rsid w:val="00516577"/>
    <w:rsid w:val="005174AC"/>
    <w:rsid w:val="005212B7"/>
    <w:rsid w:val="00522A01"/>
    <w:rsid w:val="00527AF6"/>
    <w:rsid w:val="00530E99"/>
    <w:rsid w:val="00534B1F"/>
    <w:rsid w:val="00535D01"/>
    <w:rsid w:val="00535EAA"/>
    <w:rsid w:val="00536808"/>
    <w:rsid w:val="0054048B"/>
    <w:rsid w:val="00545276"/>
    <w:rsid w:val="005522FE"/>
    <w:rsid w:val="0055488C"/>
    <w:rsid w:val="00557585"/>
    <w:rsid w:val="00563C23"/>
    <w:rsid w:val="00565350"/>
    <w:rsid w:val="00566BFF"/>
    <w:rsid w:val="00566F40"/>
    <w:rsid w:val="00570A45"/>
    <w:rsid w:val="00572A1B"/>
    <w:rsid w:val="005835F1"/>
    <w:rsid w:val="0058401F"/>
    <w:rsid w:val="00585CA7"/>
    <w:rsid w:val="0059324F"/>
    <w:rsid w:val="005958FC"/>
    <w:rsid w:val="005A2A9D"/>
    <w:rsid w:val="005A40EB"/>
    <w:rsid w:val="005A5CDA"/>
    <w:rsid w:val="005B211B"/>
    <w:rsid w:val="005B7AD2"/>
    <w:rsid w:val="005C06FA"/>
    <w:rsid w:val="005C151F"/>
    <w:rsid w:val="005C5405"/>
    <w:rsid w:val="005C5DA4"/>
    <w:rsid w:val="005C78AC"/>
    <w:rsid w:val="005D0A58"/>
    <w:rsid w:val="005D278C"/>
    <w:rsid w:val="005D333C"/>
    <w:rsid w:val="005D499C"/>
    <w:rsid w:val="005D56AD"/>
    <w:rsid w:val="005D6026"/>
    <w:rsid w:val="005D7D87"/>
    <w:rsid w:val="005E000E"/>
    <w:rsid w:val="005E1A79"/>
    <w:rsid w:val="005E299D"/>
    <w:rsid w:val="005E2AF3"/>
    <w:rsid w:val="005E2D80"/>
    <w:rsid w:val="005F2F7C"/>
    <w:rsid w:val="005F4747"/>
    <w:rsid w:val="005F573C"/>
    <w:rsid w:val="0060301F"/>
    <w:rsid w:val="00603DF9"/>
    <w:rsid w:val="0060415C"/>
    <w:rsid w:val="00606698"/>
    <w:rsid w:val="006135D4"/>
    <w:rsid w:val="00616678"/>
    <w:rsid w:val="00624835"/>
    <w:rsid w:val="0063424D"/>
    <w:rsid w:val="00635A6B"/>
    <w:rsid w:val="00637DA0"/>
    <w:rsid w:val="006513A0"/>
    <w:rsid w:val="00653650"/>
    <w:rsid w:val="00654BEE"/>
    <w:rsid w:val="0065504F"/>
    <w:rsid w:val="00655BFF"/>
    <w:rsid w:val="00661366"/>
    <w:rsid w:val="006638D0"/>
    <w:rsid w:val="00666369"/>
    <w:rsid w:val="00667439"/>
    <w:rsid w:val="00671178"/>
    <w:rsid w:val="00676827"/>
    <w:rsid w:val="00684503"/>
    <w:rsid w:val="00690176"/>
    <w:rsid w:val="00693CAA"/>
    <w:rsid w:val="006A37A0"/>
    <w:rsid w:val="006A7E60"/>
    <w:rsid w:val="006B01F7"/>
    <w:rsid w:val="006B6E0C"/>
    <w:rsid w:val="006C4F02"/>
    <w:rsid w:val="006C66EA"/>
    <w:rsid w:val="006C7F61"/>
    <w:rsid w:val="006D1EC1"/>
    <w:rsid w:val="006D3750"/>
    <w:rsid w:val="006D67BF"/>
    <w:rsid w:val="006D783E"/>
    <w:rsid w:val="006E0465"/>
    <w:rsid w:val="006E1A4E"/>
    <w:rsid w:val="006F0E28"/>
    <w:rsid w:val="006F308B"/>
    <w:rsid w:val="006F422A"/>
    <w:rsid w:val="007037AC"/>
    <w:rsid w:val="00706435"/>
    <w:rsid w:val="00707D73"/>
    <w:rsid w:val="0071173B"/>
    <w:rsid w:val="00716C57"/>
    <w:rsid w:val="00720954"/>
    <w:rsid w:val="00723BC0"/>
    <w:rsid w:val="00723E0A"/>
    <w:rsid w:val="0072470D"/>
    <w:rsid w:val="00726676"/>
    <w:rsid w:val="00730192"/>
    <w:rsid w:val="007313C4"/>
    <w:rsid w:val="0073183C"/>
    <w:rsid w:val="00734983"/>
    <w:rsid w:val="00734C46"/>
    <w:rsid w:val="00742069"/>
    <w:rsid w:val="00747DB4"/>
    <w:rsid w:val="00753590"/>
    <w:rsid w:val="00754029"/>
    <w:rsid w:val="00756947"/>
    <w:rsid w:val="00756EE3"/>
    <w:rsid w:val="007579EB"/>
    <w:rsid w:val="00760A99"/>
    <w:rsid w:val="00766960"/>
    <w:rsid w:val="007736D9"/>
    <w:rsid w:val="00774EA3"/>
    <w:rsid w:val="00787753"/>
    <w:rsid w:val="00787972"/>
    <w:rsid w:val="007910AE"/>
    <w:rsid w:val="007946C4"/>
    <w:rsid w:val="007A38EC"/>
    <w:rsid w:val="007A4EA8"/>
    <w:rsid w:val="007A6FBD"/>
    <w:rsid w:val="007B580B"/>
    <w:rsid w:val="007C0F90"/>
    <w:rsid w:val="007C308B"/>
    <w:rsid w:val="007D04F3"/>
    <w:rsid w:val="007D152E"/>
    <w:rsid w:val="007D521E"/>
    <w:rsid w:val="007E2433"/>
    <w:rsid w:val="007E45D9"/>
    <w:rsid w:val="007F6914"/>
    <w:rsid w:val="008115F7"/>
    <w:rsid w:val="00814479"/>
    <w:rsid w:val="00823788"/>
    <w:rsid w:val="00833216"/>
    <w:rsid w:val="00834AA9"/>
    <w:rsid w:val="008454AA"/>
    <w:rsid w:val="00845D8E"/>
    <w:rsid w:val="00846A53"/>
    <w:rsid w:val="00850EB7"/>
    <w:rsid w:val="00851F02"/>
    <w:rsid w:val="008610B4"/>
    <w:rsid w:val="00861220"/>
    <w:rsid w:val="008716DE"/>
    <w:rsid w:val="00871772"/>
    <w:rsid w:val="00875751"/>
    <w:rsid w:val="00877AA3"/>
    <w:rsid w:val="008801CE"/>
    <w:rsid w:val="008808FD"/>
    <w:rsid w:val="00891295"/>
    <w:rsid w:val="008956A0"/>
    <w:rsid w:val="008978B1"/>
    <w:rsid w:val="008A16B5"/>
    <w:rsid w:val="008A341B"/>
    <w:rsid w:val="008A5400"/>
    <w:rsid w:val="008A6B1E"/>
    <w:rsid w:val="008B4E49"/>
    <w:rsid w:val="008B5FD5"/>
    <w:rsid w:val="008C1C2C"/>
    <w:rsid w:val="008C5655"/>
    <w:rsid w:val="008C70FA"/>
    <w:rsid w:val="008D0DD5"/>
    <w:rsid w:val="008E3D5F"/>
    <w:rsid w:val="008E4534"/>
    <w:rsid w:val="008E4EA2"/>
    <w:rsid w:val="008E633C"/>
    <w:rsid w:val="008F2B79"/>
    <w:rsid w:val="008F37B6"/>
    <w:rsid w:val="009013A9"/>
    <w:rsid w:val="009015A4"/>
    <w:rsid w:val="009124B8"/>
    <w:rsid w:val="00913B46"/>
    <w:rsid w:val="00933609"/>
    <w:rsid w:val="00943C91"/>
    <w:rsid w:val="009466B4"/>
    <w:rsid w:val="0095573F"/>
    <w:rsid w:val="009636BC"/>
    <w:rsid w:val="00964B1D"/>
    <w:rsid w:val="0097570C"/>
    <w:rsid w:val="0098173D"/>
    <w:rsid w:val="00982CD1"/>
    <w:rsid w:val="0098668A"/>
    <w:rsid w:val="0098797B"/>
    <w:rsid w:val="00990052"/>
    <w:rsid w:val="00994EB0"/>
    <w:rsid w:val="009978C2"/>
    <w:rsid w:val="009A009E"/>
    <w:rsid w:val="009A2744"/>
    <w:rsid w:val="009C1EA1"/>
    <w:rsid w:val="009C48D8"/>
    <w:rsid w:val="009C7E42"/>
    <w:rsid w:val="009D4F82"/>
    <w:rsid w:val="009D6233"/>
    <w:rsid w:val="009D6ECE"/>
    <w:rsid w:val="009E2AA6"/>
    <w:rsid w:val="009E400D"/>
    <w:rsid w:val="009E79AA"/>
    <w:rsid w:val="009F0F3D"/>
    <w:rsid w:val="009F1D68"/>
    <w:rsid w:val="009F693D"/>
    <w:rsid w:val="00A03145"/>
    <w:rsid w:val="00A03FA6"/>
    <w:rsid w:val="00A17918"/>
    <w:rsid w:val="00A205D3"/>
    <w:rsid w:val="00A2583F"/>
    <w:rsid w:val="00A318E2"/>
    <w:rsid w:val="00A35C64"/>
    <w:rsid w:val="00A40BB9"/>
    <w:rsid w:val="00A41E39"/>
    <w:rsid w:val="00A44235"/>
    <w:rsid w:val="00A44CD8"/>
    <w:rsid w:val="00A50BAF"/>
    <w:rsid w:val="00A53C33"/>
    <w:rsid w:val="00A54116"/>
    <w:rsid w:val="00A57CFE"/>
    <w:rsid w:val="00A616AD"/>
    <w:rsid w:val="00A624F3"/>
    <w:rsid w:val="00A64487"/>
    <w:rsid w:val="00A74DBE"/>
    <w:rsid w:val="00A75FE5"/>
    <w:rsid w:val="00A779E4"/>
    <w:rsid w:val="00A80480"/>
    <w:rsid w:val="00A8151F"/>
    <w:rsid w:val="00A8392C"/>
    <w:rsid w:val="00A86D95"/>
    <w:rsid w:val="00A952BE"/>
    <w:rsid w:val="00AC11F0"/>
    <w:rsid w:val="00AC1A07"/>
    <w:rsid w:val="00AC52E2"/>
    <w:rsid w:val="00AC6388"/>
    <w:rsid w:val="00AC6EC4"/>
    <w:rsid w:val="00AD7E72"/>
    <w:rsid w:val="00AE31B8"/>
    <w:rsid w:val="00AE3901"/>
    <w:rsid w:val="00AF3F33"/>
    <w:rsid w:val="00AF6D12"/>
    <w:rsid w:val="00AF6F27"/>
    <w:rsid w:val="00B043BA"/>
    <w:rsid w:val="00B1362A"/>
    <w:rsid w:val="00B16543"/>
    <w:rsid w:val="00B16B7F"/>
    <w:rsid w:val="00B215F5"/>
    <w:rsid w:val="00B237D9"/>
    <w:rsid w:val="00B36DFC"/>
    <w:rsid w:val="00B43DD3"/>
    <w:rsid w:val="00B50D8F"/>
    <w:rsid w:val="00B5405F"/>
    <w:rsid w:val="00B568BB"/>
    <w:rsid w:val="00B609A4"/>
    <w:rsid w:val="00B60CF6"/>
    <w:rsid w:val="00B73654"/>
    <w:rsid w:val="00B76F6B"/>
    <w:rsid w:val="00B779B3"/>
    <w:rsid w:val="00B82C8C"/>
    <w:rsid w:val="00B85CB8"/>
    <w:rsid w:val="00B9037F"/>
    <w:rsid w:val="00B91934"/>
    <w:rsid w:val="00BB06B3"/>
    <w:rsid w:val="00BB2077"/>
    <w:rsid w:val="00BB2412"/>
    <w:rsid w:val="00BB66F7"/>
    <w:rsid w:val="00BB7D41"/>
    <w:rsid w:val="00BC16DF"/>
    <w:rsid w:val="00BC485A"/>
    <w:rsid w:val="00BC554F"/>
    <w:rsid w:val="00BC568A"/>
    <w:rsid w:val="00BC6C08"/>
    <w:rsid w:val="00BC76A1"/>
    <w:rsid w:val="00BD183F"/>
    <w:rsid w:val="00BD7520"/>
    <w:rsid w:val="00BE54DD"/>
    <w:rsid w:val="00BE5B57"/>
    <w:rsid w:val="00BE602C"/>
    <w:rsid w:val="00BE7C3A"/>
    <w:rsid w:val="00BF4B23"/>
    <w:rsid w:val="00BF680E"/>
    <w:rsid w:val="00C041A6"/>
    <w:rsid w:val="00C05D4E"/>
    <w:rsid w:val="00C111F6"/>
    <w:rsid w:val="00C21C8F"/>
    <w:rsid w:val="00C22C4E"/>
    <w:rsid w:val="00C2555A"/>
    <w:rsid w:val="00C27677"/>
    <w:rsid w:val="00C332DE"/>
    <w:rsid w:val="00C34B6B"/>
    <w:rsid w:val="00C43910"/>
    <w:rsid w:val="00C464EC"/>
    <w:rsid w:val="00C54E92"/>
    <w:rsid w:val="00C573FC"/>
    <w:rsid w:val="00C60D31"/>
    <w:rsid w:val="00C62C77"/>
    <w:rsid w:val="00C75C44"/>
    <w:rsid w:val="00C820CB"/>
    <w:rsid w:val="00C96466"/>
    <w:rsid w:val="00C97C7C"/>
    <w:rsid w:val="00CA0FCF"/>
    <w:rsid w:val="00CA1048"/>
    <w:rsid w:val="00CA77B7"/>
    <w:rsid w:val="00CB695F"/>
    <w:rsid w:val="00CC164E"/>
    <w:rsid w:val="00CC2352"/>
    <w:rsid w:val="00CC4EB5"/>
    <w:rsid w:val="00CC5765"/>
    <w:rsid w:val="00CC5E08"/>
    <w:rsid w:val="00CC604E"/>
    <w:rsid w:val="00CD055E"/>
    <w:rsid w:val="00CD0ABF"/>
    <w:rsid w:val="00CD15C8"/>
    <w:rsid w:val="00CD7B35"/>
    <w:rsid w:val="00CE02A6"/>
    <w:rsid w:val="00CE06A4"/>
    <w:rsid w:val="00CE1775"/>
    <w:rsid w:val="00CE3207"/>
    <w:rsid w:val="00CF2180"/>
    <w:rsid w:val="00CF2B69"/>
    <w:rsid w:val="00CF6B4F"/>
    <w:rsid w:val="00CF7872"/>
    <w:rsid w:val="00D0277F"/>
    <w:rsid w:val="00D03BDF"/>
    <w:rsid w:val="00D03EDF"/>
    <w:rsid w:val="00D04411"/>
    <w:rsid w:val="00D21651"/>
    <w:rsid w:val="00D26396"/>
    <w:rsid w:val="00D31FC2"/>
    <w:rsid w:val="00D36B99"/>
    <w:rsid w:val="00D4756B"/>
    <w:rsid w:val="00D51EA3"/>
    <w:rsid w:val="00D521DA"/>
    <w:rsid w:val="00D52F86"/>
    <w:rsid w:val="00D57F7B"/>
    <w:rsid w:val="00D61115"/>
    <w:rsid w:val="00D6442B"/>
    <w:rsid w:val="00D64B1B"/>
    <w:rsid w:val="00D73A2B"/>
    <w:rsid w:val="00D75048"/>
    <w:rsid w:val="00D77FBF"/>
    <w:rsid w:val="00D87297"/>
    <w:rsid w:val="00D932DE"/>
    <w:rsid w:val="00DA147A"/>
    <w:rsid w:val="00DA60F6"/>
    <w:rsid w:val="00DB28B6"/>
    <w:rsid w:val="00DB4D8B"/>
    <w:rsid w:val="00DB581C"/>
    <w:rsid w:val="00DB7535"/>
    <w:rsid w:val="00DD6EA1"/>
    <w:rsid w:val="00DE098F"/>
    <w:rsid w:val="00DE4984"/>
    <w:rsid w:val="00DF27BD"/>
    <w:rsid w:val="00DF3984"/>
    <w:rsid w:val="00DF61FE"/>
    <w:rsid w:val="00DF7757"/>
    <w:rsid w:val="00E00E4A"/>
    <w:rsid w:val="00E02A83"/>
    <w:rsid w:val="00E13B9A"/>
    <w:rsid w:val="00E15D4D"/>
    <w:rsid w:val="00E16F3C"/>
    <w:rsid w:val="00E22332"/>
    <w:rsid w:val="00E260E3"/>
    <w:rsid w:val="00E27A2F"/>
    <w:rsid w:val="00E305B8"/>
    <w:rsid w:val="00E516A0"/>
    <w:rsid w:val="00E6017C"/>
    <w:rsid w:val="00E63B37"/>
    <w:rsid w:val="00E72DDF"/>
    <w:rsid w:val="00E75B14"/>
    <w:rsid w:val="00E81CF4"/>
    <w:rsid w:val="00E82686"/>
    <w:rsid w:val="00E829D8"/>
    <w:rsid w:val="00E85007"/>
    <w:rsid w:val="00E87482"/>
    <w:rsid w:val="00E9060D"/>
    <w:rsid w:val="00EA0784"/>
    <w:rsid w:val="00EA1FBA"/>
    <w:rsid w:val="00EA2C40"/>
    <w:rsid w:val="00EA6600"/>
    <w:rsid w:val="00EA75CA"/>
    <w:rsid w:val="00EA7ADA"/>
    <w:rsid w:val="00EB1E3C"/>
    <w:rsid w:val="00EB280D"/>
    <w:rsid w:val="00EB52B4"/>
    <w:rsid w:val="00EB671F"/>
    <w:rsid w:val="00EB6D49"/>
    <w:rsid w:val="00EB6ED8"/>
    <w:rsid w:val="00EC1E39"/>
    <w:rsid w:val="00EC6E3F"/>
    <w:rsid w:val="00ED2995"/>
    <w:rsid w:val="00EE7415"/>
    <w:rsid w:val="00EF11A7"/>
    <w:rsid w:val="00EF221A"/>
    <w:rsid w:val="00EF351B"/>
    <w:rsid w:val="00F056F0"/>
    <w:rsid w:val="00F0604B"/>
    <w:rsid w:val="00F07B3F"/>
    <w:rsid w:val="00F07E97"/>
    <w:rsid w:val="00F123D5"/>
    <w:rsid w:val="00F16C0B"/>
    <w:rsid w:val="00F350B6"/>
    <w:rsid w:val="00F4163C"/>
    <w:rsid w:val="00F46536"/>
    <w:rsid w:val="00F5263F"/>
    <w:rsid w:val="00F54AF8"/>
    <w:rsid w:val="00F617C1"/>
    <w:rsid w:val="00F62AD3"/>
    <w:rsid w:val="00F647B9"/>
    <w:rsid w:val="00F64EAA"/>
    <w:rsid w:val="00F747DA"/>
    <w:rsid w:val="00F7688A"/>
    <w:rsid w:val="00F8330A"/>
    <w:rsid w:val="00F858E1"/>
    <w:rsid w:val="00F85B92"/>
    <w:rsid w:val="00F86ADD"/>
    <w:rsid w:val="00F90D74"/>
    <w:rsid w:val="00F91CC2"/>
    <w:rsid w:val="00F941D7"/>
    <w:rsid w:val="00F9707D"/>
    <w:rsid w:val="00F976E6"/>
    <w:rsid w:val="00FA2806"/>
    <w:rsid w:val="00FA5BD7"/>
    <w:rsid w:val="00FA5D24"/>
    <w:rsid w:val="00FA6444"/>
    <w:rsid w:val="00FA6E6D"/>
    <w:rsid w:val="00FB4B04"/>
    <w:rsid w:val="00FB6575"/>
    <w:rsid w:val="00FC0E8F"/>
    <w:rsid w:val="00FC149A"/>
    <w:rsid w:val="00FC5EA1"/>
    <w:rsid w:val="00FD03E6"/>
    <w:rsid w:val="00FE049D"/>
    <w:rsid w:val="00FE239E"/>
    <w:rsid w:val="00FE4B76"/>
    <w:rsid w:val="00FE5F1B"/>
    <w:rsid w:val="00FF48B4"/>
    <w:rsid w:val="00FF5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C3FF4"/>
  <w15:chartTrackingRefBased/>
  <w15:docId w15:val="{5BAB9729-49BA-4EE2-860E-E06B4261E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3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0185"/>
    <w:pPr>
      <w:tabs>
        <w:tab w:val="center" w:pos="4513"/>
        <w:tab w:val="right" w:pos="9026"/>
      </w:tabs>
    </w:pPr>
  </w:style>
  <w:style w:type="character" w:customStyle="1" w:styleId="HeaderChar">
    <w:name w:val="Header Char"/>
    <w:link w:val="Header"/>
    <w:uiPriority w:val="99"/>
    <w:rsid w:val="003B0185"/>
    <w:rPr>
      <w:sz w:val="22"/>
      <w:szCs w:val="22"/>
      <w:lang w:eastAsia="en-US"/>
    </w:rPr>
  </w:style>
  <w:style w:type="paragraph" w:styleId="Footer">
    <w:name w:val="footer"/>
    <w:basedOn w:val="Normal"/>
    <w:link w:val="FooterChar"/>
    <w:uiPriority w:val="99"/>
    <w:unhideWhenUsed/>
    <w:rsid w:val="003B0185"/>
    <w:pPr>
      <w:tabs>
        <w:tab w:val="center" w:pos="4513"/>
        <w:tab w:val="right" w:pos="9026"/>
      </w:tabs>
    </w:pPr>
  </w:style>
  <w:style w:type="character" w:customStyle="1" w:styleId="FooterChar">
    <w:name w:val="Footer Char"/>
    <w:link w:val="Footer"/>
    <w:uiPriority w:val="99"/>
    <w:rsid w:val="003B0185"/>
    <w:rPr>
      <w:sz w:val="22"/>
      <w:szCs w:val="22"/>
      <w:lang w:eastAsia="en-US"/>
    </w:rPr>
  </w:style>
  <w:style w:type="character" w:styleId="Hyperlink">
    <w:name w:val="Hyperlink"/>
    <w:uiPriority w:val="99"/>
    <w:unhideWhenUsed/>
    <w:rsid w:val="0025187C"/>
    <w:rPr>
      <w:color w:val="0563C1"/>
      <w:u w:val="single"/>
    </w:rPr>
  </w:style>
  <w:style w:type="character" w:customStyle="1" w:styleId="UnresolvedMention1">
    <w:name w:val="Unresolved Mention1"/>
    <w:uiPriority w:val="99"/>
    <w:semiHidden/>
    <w:unhideWhenUsed/>
    <w:rsid w:val="0025187C"/>
    <w:rPr>
      <w:color w:val="605E5C"/>
      <w:shd w:val="clear" w:color="auto" w:fill="E1DFDD"/>
    </w:rPr>
  </w:style>
  <w:style w:type="paragraph" w:styleId="ListParagraph">
    <w:name w:val="List Paragraph"/>
    <w:basedOn w:val="Normal"/>
    <w:uiPriority w:val="34"/>
    <w:qFormat/>
    <w:rsid w:val="007C0F90"/>
    <w:pPr>
      <w:ind w:left="720"/>
    </w:pPr>
  </w:style>
  <w:style w:type="paragraph" w:styleId="NoSpacing">
    <w:name w:val="No Spacing"/>
    <w:uiPriority w:val="1"/>
    <w:qFormat/>
    <w:rsid w:val="00EF351B"/>
    <w:rPr>
      <w:sz w:val="22"/>
      <w:szCs w:val="22"/>
      <w:lang w:eastAsia="en-US"/>
    </w:rPr>
  </w:style>
  <w:style w:type="character" w:styleId="FollowedHyperlink">
    <w:name w:val="FollowedHyperlink"/>
    <w:uiPriority w:val="99"/>
    <w:semiHidden/>
    <w:unhideWhenUsed/>
    <w:rsid w:val="00C573FC"/>
    <w:rPr>
      <w:color w:val="954F72"/>
      <w:u w:val="single"/>
    </w:rPr>
  </w:style>
  <w:style w:type="character" w:customStyle="1" w:styleId="highlight">
    <w:name w:val="highlight"/>
    <w:rsid w:val="00EA2C40"/>
  </w:style>
  <w:style w:type="paragraph" w:styleId="NormalWeb">
    <w:name w:val="Normal (Web)"/>
    <w:basedOn w:val="Normal"/>
    <w:uiPriority w:val="99"/>
    <w:unhideWhenUsed/>
    <w:rsid w:val="003B4D64"/>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C041A6"/>
    <w:rPr>
      <w:b/>
      <w:bCs/>
    </w:rPr>
  </w:style>
  <w:style w:type="character" w:styleId="CommentReference">
    <w:name w:val="annotation reference"/>
    <w:basedOn w:val="DefaultParagraphFont"/>
    <w:uiPriority w:val="99"/>
    <w:semiHidden/>
    <w:unhideWhenUsed/>
    <w:rsid w:val="00BB2412"/>
    <w:rPr>
      <w:sz w:val="16"/>
      <w:szCs w:val="16"/>
    </w:rPr>
  </w:style>
  <w:style w:type="paragraph" w:styleId="CommentText">
    <w:name w:val="annotation text"/>
    <w:basedOn w:val="Normal"/>
    <w:link w:val="CommentTextChar"/>
    <w:uiPriority w:val="99"/>
    <w:unhideWhenUsed/>
    <w:rsid w:val="00BB2412"/>
    <w:pPr>
      <w:spacing w:line="240" w:lineRule="auto"/>
    </w:pPr>
    <w:rPr>
      <w:sz w:val="20"/>
      <w:szCs w:val="20"/>
    </w:rPr>
  </w:style>
  <w:style w:type="character" w:customStyle="1" w:styleId="CommentTextChar">
    <w:name w:val="Comment Text Char"/>
    <w:basedOn w:val="DefaultParagraphFont"/>
    <w:link w:val="CommentText"/>
    <w:uiPriority w:val="99"/>
    <w:rsid w:val="00BB2412"/>
    <w:rPr>
      <w:lang w:eastAsia="en-US"/>
    </w:rPr>
  </w:style>
  <w:style w:type="paragraph" w:styleId="CommentSubject">
    <w:name w:val="annotation subject"/>
    <w:basedOn w:val="CommentText"/>
    <w:next w:val="CommentText"/>
    <w:link w:val="CommentSubjectChar"/>
    <w:uiPriority w:val="99"/>
    <w:semiHidden/>
    <w:unhideWhenUsed/>
    <w:rsid w:val="00BB2412"/>
    <w:rPr>
      <w:b/>
      <w:bCs/>
    </w:rPr>
  </w:style>
  <w:style w:type="character" w:customStyle="1" w:styleId="CommentSubjectChar">
    <w:name w:val="Comment Subject Char"/>
    <w:basedOn w:val="CommentTextChar"/>
    <w:link w:val="CommentSubject"/>
    <w:uiPriority w:val="99"/>
    <w:semiHidden/>
    <w:rsid w:val="00BB2412"/>
    <w:rPr>
      <w:b/>
      <w:bCs/>
      <w:lang w:eastAsia="en-US"/>
    </w:rPr>
  </w:style>
  <w:style w:type="paragraph" w:styleId="BalloonText">
    <w:name w:val="Balloon Text"/>
    <w:basedOn w:val="Normal"/>
    <w:link w:val="BalloonTextChar"/>
    <w:uiPriority w:val="99"/>
    <w:semiHidden/>
    <w:unhideWhenUsed/>
    <w:rsid w:val="00963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6B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4109">
      <w:bodyDiv w:val="1"/>
      <w:marLeft w:val="0"/>
      <w:marRight w:val="0"/>
      <w:marTop w:val="0"/>
      <w:marBottom w:val="0"/>
      <w:divBdr>
        <w:top w:val="none" w:sz="0" w:space="0" w:color="auto"/>
        <w:left w:val="none" w:sz="0" w:space="0" w:color="auto"/>
        <w:bottom w:val="none" w:sz="0" w:space="0" w:color="auto"/>
        <w:right w:val="none" w:sz="0" w:space="0" w:color="auto"/>
      </w:divBdr>
    </w:div>
    <w:div w:id="131562278">
      <w:bodyDiv w:val="1"/>
      <w:marLeft w:val="0"/>
      <w:marRight w:val="0"/>
      <w:marTop w:val="0"/>
      <w:marBottom w:val="0"/>
      <w:divBdr>
        <w:top w:val="none" w:sz="0" w:space="0" w:color="auto"/>
        <w:left w:val="none" w:sz="0" w:space="0" w:color="auto"/>
        <w:bottom w:val="none" w:sz="0" w:space="0" w:color="auto"/>
        <w:right w:val="none" w:sz="0" w:space="0" w:color="auto"/>
      </w:divBdr>
    </w:div>
    <w:div w:id="259069846">
      <w:bodyDiv w:val="1"/>
      <w:marLeft w:val="0"/>
      <w:marRight w:val="0"/>
      <w:marTop w:val="0"/>
      <w:marBottom w:val="0"/>
      <w:divBdr>
        <w:top w:val="none" w:sz="0" w:space="0" w:color="auto"/>
        <w:left w:val="none" w:sz="0" w:space="0" w:color="auto"/>
        <w:bottom w:val="none" w:sz="0" w:space="0" w:color="auto"/>
        <w:right w:val="none" w:sz="0" w:space="0" w:color="auto"/>
      </w:divBdr>
    </w:div>
    <w:div w:id="449057096">
      <w:bodyDiv w:val="1"/>
      <w:marLeft w:val="0"/>
      <w:marRight w:val="0"/>
      <w:marTop w:val="0"/>
      <w:marBottom w:val="0"/>
      <w:divBdr>
        <w:top w:val="none" w:sz="0" w:space="0" w:color="auto"/>
        <w:left w:val="none" w:sz="0" w:space="0" w:color="auto"/>
        <w:bottom w:val="none" w:sz="0" w:space="0" w:color="auto"/>
        <w:right w:val="none" w:sz="0" w:space="0" w:color="auto"/>
      </w:divBdr>
    </w:div>
    <w:div w:id="456995864">
      <w:bodyDiv w:val="1"/>
      <w:marLeft w:val="0"/>
      <w:marRight w:val="0"/>
      <w:marTop w:val="0"/>
      <w:marBottom w:val="0"/>
      <w:divBdr>
        <w:top w:val="none" w:sz="0" w:space="0" w:color="auto"/>
        <w:left w:val="none" w:sz="0" w:space="0" w:color="auto"/>
        <w:bottom w:val="none" w:sz="0" w:space="0" w:color="auto"/>
        <w:right w:val="none" w:sz="0" w:space="0" w:color="auto"/>
      </w:divBdr>
    </w:div>
    <w:div w:id="585503463">
      <w:bodyDiv w:val="1"/>
      <w:marLeft w:val="0"/>
      <w:marRight w:val="0"/>
      <w:marTop w:val="0"/>
      <w:marBottom w:val="0"/>
      <w:divBdr>
        <w:top w:val="none" w:sz="0" w:space="0" w:color="auto"/>
        <w:left w:val="none" w:sz="0" w:space="0" w:color="auto"/>
        <w:bottom w:val="none" w:sz="0" w:space="0" w:color="auto"/>
        <w:right w:val="none" w:sz="0" w:space="0" w:color="auto"/>
      </w:divBdr>
    </w:div>
    <w:div w:id="594359761">
      <w:bodyDiv w:val="1"/>
      <w:marLeft w:val="0"/>
      <w:marRight w:val="0"/>
      <w:marTop w:val="0"/>
      <w:marBottom w:val="0"/>
      <w:divBdr>
        <w:top w:val="none" w:sz="0" w:space="0" w:color="auto"/>
        <w:left w:val="none" w:sz="0" w:space="0" w:color="auto"/>
        <w:bottom w:val="none" w:sz="0" w:space="0" w:color="auto"/>
        <w:right w:val="none" w:sz="0" w:space="0" w:color="auto"/>
      </w:divBdr>
    </w:div>
    <w:div w:id="651716514">
      <w:bodyDiv w:val="1"/>
      <w:marLeft w:val="0"/>
      <w:marRight w:val="0"/>
      <w:marTop w:val="0"/>
      <w:marBottom w:val="0"/>
      <w:divBdr>
        <w:top w:val="none" w:sz="0" w:space="0" w:color="auto"/>
        <w:left w:val="none" w:sz="0" w:space="0" w:color="auto"/>
        <w:bottom w:val="none" w:sz="0" w:space="0" w:color="auto"/>
        <w:right w:val="none" w:sz="0" w:space="0" w:color="auto"/>
      </w:divBdr>
    </w:div>
    <w:div w:id="751008023">
      <w:bodyDiv w:val="1"/>
      <w:marLeft w:val="0"/>
      <w:marRight w:val="0"/>
      <w:marTop w:val="0"/>
      <w:marBottom w:val="0"/>
      <w:divBdr>
        <w:top w:val="none" w:sz="0" w:space="0" w:color="auto"/>
        <w:left w:val="none" w:sz="0" w:space="0" w:color="auto"/>
        <w:bottom w:val="none" w:sz="0" w:space="0" w:color="auto"/>
        <w:right w:val="none" w:sz="0" w:space="0" w:color="auto"/>
      </w:divBdr>
    </w:div>
    <w:div w:id="961351138">
      <w:bodyDiv w:val="1"/>
      <w:marLeft w:val="0"/>
      <w:marRight w:val="0"/>
      <w:marTop w:val="0"/>
      <w:marBottom w:val="0"/>
      <w:divBdr>
        <w:top w:val="none" w:sz="0" w:space="0" w:color="auto"/>
        <w:left w:val="none" w:sz="0" w:space="0" w:color="auto"/>
        <w:bottom w:val="none" w:sz="0" w:space="0" w:color="auto"/>
        <w:right w:val="none" w:sz="0" w:space="0" w:color="auto"/>
      </w:divBdr>
    </w:div>
    <w:div w:id="968240708">
      <w:bodyDiv w:val="1"/>
      <w:marLeft w:val="0"/>
      <w:marRight w:val="0"/>
      <w:marTop w:val="0"/>
      <w:marBottom w:val="0"/>
      <w:divBdr>
        <w:top w:val="none" w:sz="0" w:space="0" w:color="auto"/>
        <w:left w:val="none" w:sz="0" w:space="0" w:color="auto"/>
        <w:bottom w:val="none" w:sz="0" w:space="0" w:color="auto"/>
        <w:right w:val="none" w:sz="0" w:space="0" w:color="auto"/>
      </w:divBdr>
    </w:div>
    <w:div w:id="998843335">
      <w:bodyDiv w:val="1"/>
      <w:marLeft w:val="0"/>
      <w:marRight w:val="0"/>
      <w:marTop w:val="0"/>
      <w:marBottom w:val="0"/>
      <w:divBdr>
        <w:top w:val="none" w:sz="0" w:space="0" w:color="auto"/>
        <w:left w:val="none" w:sz="0" w:space="0" w:color="auto"/>
        <w:bottom w:val="none" w:sz="0" w:space="0" w:color="auto"/>
        <w:right w:val="none" w:sz="0" w:space="0" w:color="auto"/>
      </w:divBdr>
    </w:div>
    <w:div w:id="1161965816">
      <w:bodyDiv w:val="1"/>
      <w:marLeft w:val="0"/>
      <w:marRight w:val="0"/>
      <w:marTop w:val="0"/>
      <w:marBottom w:val="0"/>
      <w:divBdr>
        <w:top w:val="none" w:sz="0" w:space="0" w:color="auto"/>
        <w:left w:val="none" w:sz="0" w:space="0" w:color="auto"/>
        <w:bottom w:val="none" w:sz="0" w:space="0" w:color="auto"/>
        <w:right w:val="none" w:sz="0" w:space="0" w:color="auto"/>
      </w:divBdr>
    </w:div>
    <w:div w:id="1266841748">
      <w:bodyDiv w:val="1"/>
      <w:marLeft w:val="0"/>
      <w:marRight w:val="0"/>
      <w:marTop w:val="0"/>
      <w:marBottom w:val="0"/>
      <w:divBdr>
        <w:top w:val="none" w:sz="0" w:space="0" w:color="auto"/>
        <w:left w:val="none" w:sz="0" w:space="0" w:color="auto"/>
        <w:bottom w:val="none" w:sz="0" w:space="0" w:color="auto"/>
        <w:right w:val="none" w:sz="0" w:space="0" w:color="auto"/>
      </w:divBdr>
    </w:div>
    <w:div w:id="1297951716">
      <w:bodyDiv w:val="1"/>
      <w:marLeft w:val="0"/>
      <w:marRight w:val="0"/>
      <w:marTop w:val="0"/>
      <w:marBottom w:val="0"/>
      <w:divBdr>
        <w:top w:val="none" w:sz="0" w:space="0" w:color="auto"/>
        <w:left w:val="none" w:sz="0" w:space="0" w:color="auto"/>
        <w:bottom w:val="none" w:sz="0" w:space="0" w:color="auto"/>
        <w:right w:val="none" w:sz="0" w:space="0" w:color="auto"/>
      </w:divBdr>
    </w:div>
    <w:div w:id="1346902073">
      <w:bodyDiv w:val="1"/>
      <w:marLeft w:val="0"/>
      <w:marRight w:val="0"/>
      <w:marTop w:val="0"/>
      <w:marBottom w:val="0"/>
      <w:divBdr>
        <w:top w:val="none" w:sz="0" w:space="0" w:color="auto"/>
        <w:left w:val="none" w:sz="0" w:space="0" w:color="auto"/>
        <w:bottom w:val="none" w:sz="0" w:space="0" w:color="auto"/>
        <w:right w:val="none" w:sz="0" w:space="0" w:color="auto"/>
      </w:divBdr>
    </w:div>
    <w:div w:id="1430543754">
      <w:bodyDiv w:val="1"/>
      <w:marLeft w:val="0"/>
      <w:marRight w:val="0"/>
      <w:marTop w:val="0"/>
      <w:marBottom w:val="0"/>
      <w:divBdr>
        <w:top w:val="none" w:sz="0" w:space="0" w:color="auto"/>
        <w:left w:val="none" w:sz="0" w:space="0" w:color="auto"/>
        <w:bottom w:val="none" w:sz="0" w:space="0" w:color="auto"/>
        <w:right w:val="none" w:sz="0" w:space="0" w:color="auto"/>
      </w:divBdr>
    </w:div>
    <w:div w:id="1436637890">
      <w:bodyDiv w:val="1"/>
      <w:marLeft w:val="0"/>
      <w:marRight w:val="0"/>
      <w:marTop w:val="0"/>
      <w:marBottom w:val="0"/>
      <w:divBdr>
        <w:top w:val="none" w:sz="0" w:space="0" w:color="auto"/>
        <w:left w:val="none" w:sz="0" w:space="0" w:color="auto"/>
        <w:bottom w:val="none" w:sz="0" w:space="0" w:color="auto"/>
        <w:right w:val="none" w:sz="0" w:space="0" w:color="auto"/>
      </w:divBdr>
    </w:div>
    <w:div w:id="1576238973">
      <w:bodyDiv w:val="1"/>
      <w:marLeft w:val="0"/>
      <w:marRight w:val="0"/>
      <w:marTop w:val="0"/>
      <w:marBottom w:val="0"/>
      <w:divBdr>
        <w:top w:val="none" w:sz="0" w:space="0" w:color="auto"/>
        <w:left w:val="none" w:sz="0" w:space="0" w:color="auto"/>
        <w:bottom w:val="none" w:sz="0" w:space="0" w:color="auto"/>
        <w:right w:val="none" w:sz="0" w:space="0" w:color="auto"/>
      </w:divBdr>
    </w:div>
    <w:div w:id="1635720734">
      <w:bodyDiv w:val="1"/>
      <w:marLeft w:val="0"/>
      <w:marRight w:val="0"/>
      <w:marTop w:val="0"/>
      <w:marBottom w:val="0"/>
      <w:divBdr>
        <w:top w:val="none" w:sz="0" w:space="0" w:color="auto"/>
        <w:left w:val="none" w:sz="0" w:space="0" w:color="auto"/>
        <w:bottom w:val="none" w:sz="0" w:space="0" w:color="auto"/>
        <w:right w:val="none" w:sz="0" w:space="0" w:color="auto"/>
      </w:divBdr>
    </w:div>
    <w:div w:id="193590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1056229/COVID-19_Response_-_Living_with_COVID-19.pdf" TargetMode="External"/><Relationship Id="rId18" Type="http://schemas.openxmlformats.org/officeDocument/2006/relationships/hyperlink" Target="https://www.gov.uk/guidance/contacts-phe-health-protection-team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ja.org.uk/get-advice/first-aid-advice/covid-19-advice-for-first-aiders/" TargetMode="External"/><Relationship Id="rId7" Type="http://schemas.openxmlformats.org/officeDocument/2006/relationships/settings" Target="settings.xml"/><Relationship Id="rId12" Type="http://schemas.openxmlformats.org/officeDocument/2006/relationships/hyperlink" Target="https://www.gov.uk/government/publications/covid-19-people-with-covid-19-and-their-contacts/covid-19-people-with-covid-19-and-their-contacts" TargetMode="External"/><Relationship Id="rId17" Type="http://schemas.openxmlformats.org/officeDocument/2006/relationships/hyperlink" Target="https://www.hse.gov.uk/coronavirus/equipment-and-machinery/air-conditioning-and-ventilation.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covid-19-decontamination-in-non-healthcare-settings/covid-19-decontamination-in-non-healthcare-settings" TargetMode="External"/><Relationship Id="rId20" Type="http://schemas.openxmlformats.org/officeDocument/2006/relationships/hyperlink" Target="https://www.gov.uk/government/publications/covid-19-decontamination-in-non-healthcare-settings/covid-19-decontamination-in-non-healthcare-setting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actions-for-schools-during-the-coronavirus-outbreak/schools-covid-19-operational-guidanc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overnment/publications/covid-19-people-with-covid-19-and-their-contacts/covid-19-people-with-covid-19-and-their-contact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gov.uk/government/publications/covid-19-people-with-covid-19-and-their-contacts/covid-19-people-with-covid-19-and-their-contac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1056229/COVID-19_Response_-_Living_with_COVID-19.pdf" TargetMode="External"/><Relationship Id="rId22" Type="http://schemas.openxmlformats.org/officeDocument/2006/relationships/hyperlink" Target="https://assets.publishing.service.gov.uk/government/uploads/system/uploads/attachment_data/file/1048357/220119_Schools_guidance_January.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A0E6468BFD6C54A9DFA29F40960D2F8" ma:contentTypeVersion="13" ma:contentTypeDescription="Create a new document." ma:contentTypeScope="" ma:versionID="b931d9c4b5b176b1ba0226702729f28f">
  <xsd:schema xmlns:xsd="http://www.w3.org/2001/XMLSchema" xmlns:xs="http://www.w3.org/2001/XMLSchema" xmlns:p="http://schemas.microsoft.com/office/2006/metadata/properties" xmlns:ns2="d5ebe7aa-8cd2-40f6-9234-179a0cee9abc" xmlns:ns3="aeead39a-1a78-4768-aa26-6a4c920fd143" targetNamespace="http://schemas.microsoft.com/office/2006/metadata/properties" ma:root="true" ma:fieldsID="b3a4adaf1bd451b6df5245280d647d00" ns2:_="" ns3:_="">
    <xsd:import namespace="d5ebe7aa-8cd2-40f6-9234-179a0cee9abc"/>
    <xsd:import namespace="aeead39a-1a78-4768-aa26-6a4c920fd1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be7aa-8cd2-40f6-9234-179a0cee9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ead39a-1a78-4768-aa26-6a4c920fd14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587C6D-D5EE-4C84-BD71-45E12711B16F}">
  <ds:schemaRefs>
    <ds:schemaRef ds:uri="http://schemas.microsoft.com/sharepoint/v3/contenttype/forms"/>
  </ds:schemaRefs>
</ds:datastoreItem>
</file>

<file path=customXml/itemProps2.xml><?xml version="1.0" encoding="utf-8"?>
<ds:datastoreItem xmlns:ds="http://schemas.openxmlformats.org/officeDocument/2006/customXml" ds:itemID="{AC7B5866-CDBD-4F02-9D89-0FABE8C7C229}">
  <ds:schemaRefs>
    <ds:schemaRef ds:uri="http://schemas.openxmlformats.org/officeDocument/2006/bibliography"/>
  </ds:schemaRefs>
</ds:datastoreItem>
</file>

<file path=customXml/itemProps3.xml><?xml version="1.0" encoding="utf-8"?>
<ds:datastoreItem xmlns:ds="http://schemas.openxmlformats.org/officeDocument/2006/customXml" ds:itemID="{6A2FB3DA-E524-440F-95C4-23087AF55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ebe7aa-8cd2-40f6-9234-179a0cee9abc"/>
    <ds:schemaRef ds:uri="aeead39a-1a78-4768-aa26-6a4c920fd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2FEC7E-331A-4550-8E2B-7090DB488C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2266</Words>
  <Characters>12919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15155</CharactersWithSpaces>
  <SharedDoc>false</SharedDoc>
  <HLinks>
    <vt:vector size="60" baseType="variant">
      <vt:variant>
        <vt:i4>8126513</vt:i4>
      </vt:variant>
      <vt:variant>
        <vt:i4>27</vt:i4>
      </vt:variant>
      <vt:variant>
        <vt:i4>0</vt:i4>
      </vt:variant>
      <vt:variant>
        <vt:i4>5</vt:i4>
      </vt:variant>
      <vt:variant>
        <vt:lpwstr>https://assets.publishing.service.gov.uk/government/uploads/system/uploads/attachment_data/file/1048357/220119_Schools_guidance_January.pdf</vt:lpwstr>
      </vt:variant>
      <vt:variant>
        <vt:lpwstr/>
      </vt:variant>
      <vt:variant>
        <vt:i4>4259935</vt:i4>
      </vt:variant>
      <vt:variant>
        <vt:i4>24</vt:i4>
      </vt:variant>
      <vt:variant>
        <vt:i4>0</vt:i4>
      </vt:variant>
      <vt:variant>
        <vt:i4>5</vt:i4>
      </vt:variant>
      <vt:variant>
        <vt:lpwstr>https://www.sja.org.uk/get-advice/first-aid-advice/covid-19-advice-for-first-aiders/</vt:lpwstr>
      </vt:variant>
      <vt:variant>
        <vt:lpwstr/>
      </vt:variant>
      <vt:variant>
        <vt:i4>4128867</vt:i4>
      </vt:variant>
      <vt:variant>
        <vt:i4>21</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720983</vt:i4>
      </vt:variant>
      <vt:variant>
        <vt:i4>18</vt:i4>
      </vt:variant>
      <vt:variant>
        <vt:i4>0</vt:i4>
      </vt:variant>
      <vt:variant>
        <vt:i4>5</vt:i4>
      </vt:variant>
      <vt:variant>
        <vt:lpwstr>https://www.gov.uk/government/publications/covid-19-people-with-covid-19-and-their-contacts/covid-19-people-with-covid-19-and-their-contacts</vt:lpwstr>
      </vt:variant>
      <vt:variant>
        <vt:lpwstr/>
      </vt:variant>
      <vt:variant>
        <vt:i4>720964</vt:i4>
      </vt:variant>
      <vt:variant>
        <vt:i4>15</vt:i4>
      </vt:variant>
      <vt:variant>
        <vt:i4>0</vt:i4>
      </vt:variant>
      <vt:variant>
        <vt:i4>5</vt:i4>
      </vt:variant>
      <vt:variant>
        <vt:lpwstr>https://www.gov.uk/guidance/contacts-phe-health-protection-teams</vt:lpwstr>
      </vt:variant>
      <vt:variant>
        <vt:lpwstr/>
      </vt:variant>
      <vt:variant>
        <vt:i4>7602235</vt:i4>
      </vt:variant>
      <vt:variant>
        <vt:i4>12</vt:i4>
      </vt:variant>
      <vt:variant>
        <vt:i4>0</vt:i4>
      </vt:variant>
      <vt:variant>
        <vt:i4>5</vt:i4>
      </vt:variant>
      <vt:variant>
        <vt:lpwstr>https://www.hse.gov.uk/coronavirus/equipment-and-machinery/air-conditioning-and-ventilation.htm</vt:lpwstr>
      </vt:variant>
      <vt:variant>
        <vt:lpwstr/>
      </vt:variant>
      <vt:variant>
        <vt:i4>720983</vt:i4>
      </vt:variant>
      <vt:variant>
        <vt:i4>9</vt:i4>
      </vt:variant>
      <vt:variant>
        <vt:i4>0</vt:i4>
      </vt:variant>
      <vt:variant>
        <vt:i4>5</vt:i4>
      </vt:variant>
      <vt:variant>
        <vt:lpwstr>https://www.gov.uk/government/publications/covid-19-people-with-covid-19-and-their-contacts/covid-19-people-with-covid-19-and-their-contacts</vt:lpwstr>
      </vt:variant>
      <vt:variant>
        <vt:lpwstr/>
      </vt:variant>
      <vt:variant>
        <vt:i4>458774</vt:i4>
      </vt:variant>
      <vt:variant>
        <vt:i4>6</vt:i4>
      </vt:variant>
      <vt:variant>
        <vt:i4>0</vt:i4>
      </vt:variant>
      <vt:variant>
        <vt:i4>5</vt:i4>
      </vt:variant>
      <vt:variant>
        <vt:lpwstr>https://assets.publishing.service.gov.uk/government/uploads/system/uploads/attachment_data/file/1056229/COVID-19_Response_-_Living_with_COVID-19.pdf</vt:lpwstr>
      </vt:variant>
      <vt:variant>
        <vt:lpwstr/>
      </vt:variant>
      <vt:variant>
        <vt:i4>720983</vt:i4>
      </vt:variant>
      <vt:variant>
        <vt:i4>3</vt:i4>
      </vt:variant>
      <vt:variant>
        <vt:i4>0</vt:i4>
      </vt:variant>
      <vt:variant>
        <vt:i4>5</vt:i4>
      </vt:variant>
      <vt:variant>
        <vt:lpwstr>https://www.gov.uk/government/publications/covid-19-people-with-covid-19-and-their-contacts/covid-19-people-with-covid-19-and-their-contacts</vt:lpwstr>
      </vt:variant>
      <vt:variant>
        <vt:lpwstr/>
      </vt:variant>
      <vt:variant>
        <vt:i4>5832732</vt:i4>
      </vt:variant>
      <vt:variant>
        <vt:i4>0</vt:i4>
      </vt:variant>
      <vt:variant>
        <vt:i4>0</vt:i4>
      </vt:variant>
      <vt:variant>
        <vt:i4>5</vt:i4>
      </vt:variant>
      <vt:variant>
        <vt:lpwstr>https://www.gov.uk/government/publications/actions-for-schools-during-the-coronavirus-outbreak/schools-covid-19-operational-guidance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Bennette</dc:creator>
  <cp:keywords/>
  <cp:lastModifiedBy>Andie Bailey</cp:lastModifiedBy>
  <cp:revision>4</cp:revision>
  <dcterms:created xsi:type="dcterms:W3CDTF">2022-03-17T11:41:00Z</dcterms:created>
  <dcterms:modified xsi:type="dcterms:W3CDTF">2022-03-17T17:44:00Z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1180868806</vt:i4>
  </property>
  <property fmtid="{D5CDD505-2E9C-101B-9397-08002B2CF9AE}" pid="3" name="ContentTypeId">
    <vt:lpwstr>0x0101005A0E6468BFD6C54A9DFA29F40960D2F8</vt:lpwstr>
  </property>
</Properties>
</file>